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68162" w14:textId="32A1B30F" w:rsidR="002C3D60" w:rsidRPr="006E1F26" w:rsidRDefault="0098288F" w:rsidP="002C3D60">
      <w:pPr>
        <w:tabs>
          <w:tab w:val="left" w:pos="567"/>
        </w:tabs>
        <w:ind w:leftChars="0" w:left="-2" w:firstLineChars="0" w:firstLine="567"/>
        <w:jc w:val="right"/>
        <w:rPr>
          <w:rFonts w:ascii="GHEA Mariam" w:hAnsi="GHEA Mariam"/>
          <w:noProof/>
          <w:lang w:val="hy-AM" w:eastAsia="en-US"/>
        </w:rPr>
      </w:pPr>
      <w:r w:rsidRPr="006E1F26">
        <w:rPr>
          <w:rFonts w:ascii="GHEA Mariam" w:hAnsi="GHEA Mariam"/>
          <w:noProof/>
          <w:lang w:val="en-US" w:eastAsia="en-US"/>
        </w:rPr>
        <w:drawing>
          <wp:anchor distT="0" distB="0" distL="0" distR="0" simplePos="0" relativeHeight="251658240" behindDoc="0" locked="0" layoutInCell="1" hidden="0" allowOverlap="1" wp14:anchorId="61474AE2" wp14:editId="4788F5E1">
            <wp:simplePos x="0" y="0"/>
            <wp:positionH relativeFrom="margin">
              <wp:align>center</wp:align>
            </wp:positionH>
            <wp:positionV relativeFrom="paragraph">
              <wp:posOffset>12539</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2C3D60" w:rsidRPr="006E1F26">
        <w:rPr>
          <w:rFonts w:ascii="GHEA Mariam" w:hAnsi="GHEA Mariam"/>
          <w:noProof/>
          <w:lang w:val="en-US" w:eastAsia="en-US"/>
        </w:rPr>
        <w:t>ԵԴ/0</w:t>
      </w:r>
      <w:r w:rsidR="002C3D60" w:rsidRPr="006E1F26">
        <w:rPr>
          <w:rFonts w:ascii="GHEA Mariam" w:hAnsi="GHEA Mariam"/>
          <w:noProof/>
          <w:lang w:val="hy-AM" w:eastAsia="en-US"/>
        </w:rPr>
        <w:t>520</w:t>
      </w:r>
      <w:r w:rsidR="002C3D60" w:rsidRPr="006E1F26">
        <w:rPr>
          <w:rFonts w:ascii="GHEA Mariam" w:hAnsi="GHEA Mariam"/>
          <w:noProof/>
          <w:lang w:val="en-US" w:eastAsia="en-US"/>
        </w:rPr>
        <w:t>/1</w:t>
      </w:r>
      <w:r w:rsidR="002C3D60" w:rsidRPr="006E1F26">
        <w:rPr>
          <w:rFonts w:ascii="GHEA Mariam" w:hAnsi="GHEA Mariam"/>
          <w:noProof/>
          <w:lang w:val="hy-AM" w:eastAsia="en-US"/>
        </w:rPr>
        <w:t>3</w:t>
      </w:r>
      <w:r w:rsidR="002C3D60" w:rsidRPr="006E1F26">
        <w:rPr>
          <w:rFonts w:ascii="GHEA Mariam" w:hAnsi="GHEA Mariam"/>
          <w:noProof/>
          <w:lang w:val="en-US" w:eastAsia="en-US"/>
        </w:rPr>
        <w:t>/</w:t>
      </w:r>
      <w:r w:rsidR="002C3D60" w:rsidRPr="006E1F26">
        <w:rPr>
          <w:rFonts w:ascii="GHEA Mariam" w:hAnsi="GHEA Mariam"/>
          <w:noProof/>
          <w:lang w:val="hy-AM" w:eastAsia="en-US"/>
        </w:rPr>
        <w:t>22</w:t>
      </w:r>
    </w:p>
    <w:p w14:paraId="6D8FD190" w14:textId="7B3BED2B" w:rsidR="00EE5AE8" w:rsidRPr="006E1F26"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2382EC70" w14:textId="4A037853" w:rsidR="009A1C11" w:rsidRPr="006E1F26"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6E1F26"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6E1F26"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6E1F26"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6E1F26" w:rsidRDefault="0098288F" w:rsidP="0098288F">
      <w:pPr>
        <w:tabs>
          <w:tab w:val="left" w:pos="567"/>
        </w:tabs>
        <w:ind w:leftChars="0" w:firstLineChars="0" w:firstLine="0"/>
        <w:rPr>
          <w:rFonts w:ascii="GHEA Mariam" w:eastAsia="GHEA Mariam" w:hAnsi="GHEA Mariam" w:cs="GHEA Mariam"/>
          <w:sz w:val="24"/>
          <w:szCs w:val="24"/>
          <w:lang w:val="hy-AM"/>
        </w:rPr>
      </w:pPr>
    </w:p>
    <w:p w14:paraId="6F5CAE39" w14:textId="23A43911" w:rsidR="00020E6F" w:rsidRPr="006E1F26" w:rsidRDefault="00020E6F"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E2DFC5E" w14:textId="77777777" w:rsidR="004244C5" w:rsidRPr="006E1F26" w:rsidRDefault="004244C5"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6E1F26"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6E1F26">
        <w:rPr>
          <w:rFonts w:ascii="GHEA Mariam" w:eastAsia="GHEA Mariam" w:hAnsi="GHEA Mariam" w:cs="GHEA Mariam"/>
          <w:sz w:val="32"/>
          <w:szCs w:val="32"/>
          <w:lang w:val="hy-AM"/>
        </w:rPr>
        <w:t>ՀԱՅԱՍՏԱՆԻ ՀԱՆՐԱՊԵՏՈՒԹՅՈՒՆ</w:t>
      </w:r>
    </w:p>
    <w:p w14:paraId="24892FB9" w14:textId="77777777" w:rsidR="00471AED" w:rsidRPr="006E1F26"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6E1F26">
        <w:rPr>
          <w:rFonts w:ascii="GHEA Mariam" w:eastAsia="GHEA Mariam" w:hAnsi="GHEA Mariam" w:cs="GHEA Mariam"/>
          <w:sz w:val="32"/>
          <w:szCs w:val="32"/>
          <w:lang w:val="hy-AM"/>
        </w:rPr>
        <w:t>ՎՃՌԱԲԵԿ ԴԱՏԱՐԱՆ</w:t>
      </w:r>
    </w:p>
    <w:p w14:paraId="55CDA453" w14:textId="77777777" w:rsidR="00471AED" w:rsidRPr="006E1F26" w:rsidRDefault="00D3555F" w:rsidP="00020E6F">
      <w:pPr>
        <w:spacing w:line="360" w:lineRule="auto"/>
        <w:ind w:leftChars="0" w:firstLineChars="0" w:firstLine="0"/>
        <w:jc w:val="center"/>
        <w:rPr>
          <w:rFonts w:ascii="GHEA Mariam" w:eastAsia="GHEA Mariam" w:hAnsi="GHEA Mariam" w:cs="GHEA Mariam"/>
          <w:sz w:val="32"/>
          <w:szCs w:val="32"/>
          <w:lang w:val="hy-AM"/>
        </w:rPr>
      </w:pPr>
      <w:r w:rsidRPr="006E1F26">
        <w:rPr>
          <w:rFonts w:ascii="GHEA Mariam" w:eastAsia="GHEA Mariam" w:hAnsi="GHEA Mariam" w:cs="GHEA Mariam"/>
          <w:b/>
          <w:sz w:val="32"/>
          <w:szCs w:val="32"/>
          <w:lang w:val="hy-AM"/>
        </w:rPr>
        <w:t>Ո Ր Ո Շ ՈՒ Մ</w:t>
      </w:r>
    </w:p>
    <w:p w14:paraId="3B4AA685" w14:textId="4AF399B6" w:rsidR="00EE5AE8" w:rsidRPr="006E1F26"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6E1F26">
        <w:rPr>
          <w:rFonts w:ascii="GHEA Mariam" w:eastAsia="GHEA Mariam" w:hAnsi="GHEA Mariam" w:cs="GHEA Mariam"/>
          <w:sz w:val="28"/>
          <w:szCs w:val="28"/>
          <w:lang w:val="hy-AM"/>
        </w:rPr>
        <w:t>ՀԱՅԱՍՏԱՆԻ ՀԱՆՐԱՊԵՏՈՒԹՅԱՆ</w:t>
      </w:r>
      <w:r w:rsidR="006B3ABD" w:rsidRPr="006E1F26">
        <w:rPr>
          <w:rFonts w:ascii="GHEA Mariam" w:eastAsia="GHEA Mariam" w:hAnsi="GHEA Mariam" w:cs="GHEA Mariam"/>
          <w:sz w:val="28"/>
          <w:szCs w:val="28"/>
          <w:lang w:val="hy-AM"/>
        </w:rPr>
        <w:t xml:space="preserve"> ԱՆՈՒՆԻՑ</w:t>
      </w:r>
    </w:p>
    <w:p w14:paraId="39E30778" w14:textId="7D7646D4" w:rsidR="00EE5AE8" w:rsidRPr="006E1F26" w:rsidRDefault="00EE5AE8"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24654A6D" w14:textId="06699C67" w:rsidR="007E5C1C" w:rsidRPr="0027714E" w:rsidRDefault="00C851E1" w:rsidP="007E5C1C">
      <w:pPr>
        <w:spacing w:line="276" w:lineRule="auto"/>
        <w:ind w:leftChars="0" w:left="-2" w:firstLineChars="0" w:firstLine="567"/>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Երևան քաղաքի</w:t>
      </w:r>
      <w:r w:rsidR="00020E6F" w:rsidRPr="0027714E">
        <w:rPr>
          <w:rFonts w:ascii="GHEA Mariam" w:eastAsia="GHEA Mariam" w:hAnsi="GHEA Mariam" w:cs="GHEA Mariam"/>
          <w:sz w:val="24"/>
          <w:szCs w:val="24"/>
          <w:lang w:val="hy-AM"/>
        </w:rPr>
        <w:t xml:space="preserve"> </w:t>
      </w:r>
      <w:r w:rsidR="007E5C1C" w:rsidRPr="0027714E">
        <w:rPr>
          <w:rFonts w:ascii="GHEA Mariam" w:eastAsia="GHEA Mariam" w:hAnsi="GHEA Mariam" w:cs="GHEA Mariam"/>
          <w:sz w:val="24"/>
          <w:szCs w:val="24"/>
          <w:lang w:val="hy-AM"/>
        </w:rPr>
        <w:t xml:space="preserve">առաջին ատյանի </w:t>
      </w:r>
    </w:p>
    <w:p w14:paraId="5CE503A6" w14:textId="7B69FAF8" w:rsidR="007E5C1C" w:rsidRPr="0027714E" w:rsidRDefault="007E5C1C" w:rsidP="007E5C1C">
      <w:pPr>
        <w:spacing w:line="276" w:lineRule="auto"/>
        <w:ind w:leftChars="0" w:left="-2" w:firstLineChars="0" w:firstLine="567"/>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ընդհանուր իրավասության դատարան,</w:t>
      </w:r>
    </w:p>
    <w:p w14:paraId="226124B3" w14:textId="2B3E8B67" w:rsidR="000C45B2" w:rsidRPr="0027714E" w:rsidRDefault="007E5C1C" w:rsidP="007E5C1C">
      <w:pPr>
        <w:spacing w:line="276" w:lineRule="auto"/>
        <w:ind w:leftChars="0" w:left="-2" w:firstLineChars="0" w:firstLine="567"/>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 xml:space="preserve">նախագահող դատավոր` </w:t>
      </w:r>
      <w:r w:rsidR="002C3D60" w:rsidRPr="00082C09">
        <w:rPr>
          <w:rFonts w:ascii="GHEA Mariam" w:eastAsia="GHEA Mariam" w:hAnsi="GHEA Mariam" w:cs="GHEA Mariam"/>
          <w:sz w:val="24"/>
          <w:szCs w:val="24"/>
          <w:lang w:val="hy-AM"/>
        </w:rPr>
        <w:t>Ա.Գ</w:t>
      </w:r>
      <w:r w:rsidR="002C3D60" w:rsidRPr="0027714E">
        <w:rPr>
          <w:rFonts w:ascii="GHEA Mariam" w:eastAsia="GHEA Mariam" w:hAnsi="GHEA Mariam" w:cs="GHEA Mariam"/>
          <w:sz w:val="24"/>
          <w:szCs w:val="24"/>
          <w:lang w:val="hy-AM"/>
        </w:rPr>
        <w:t>աբրիելյան</w:t>
      </w:r>
    </w:p>
    <w:p w14:paraId="5CBC6D7A" w14:textId="77777777" w:rsidR="007E5C1C" w:rsidRPr="0027714E" w:rsidRDefault="007E5C1C" w:rsidP="007E5C1C">
      <w:pPr>
        <w:spacing w:line="276" w:lineRule="auto"/>
        <w:ind w:leftChars="0" w:left="-2" w:firstLineChars="0" w:firstLine="567"/>
        <w:rPr>
          <w:rFonts w:ascii="GHEA Mariam" w:eastAsia="GHEA Mariam" w:hAnsi="GHEA Mariam" w:cs="GHEA Mariam"/>
          <w:sz w:val="24"/>
          <w:szCs w:val="24"/>
          <w:lang w:val="hy-AM"/>
        </w:rPr>
      </w:pPr>
    </w:p>
    <w:p w14:paraId="47CACC52" w14:textId="77777777" w:rsidR="000C45B2" w:rsidRPr="0027714E" w:rsidRDefault="00D3555F" w:rsidP="007E5C1C">
      <w:pPr>
        <w:spacing w:line="276" w:lineRule="auto"/>
        <w:ind w:leftChars="0" w:left="-2" w:firstLineChars="0" w:firstLine="567"/>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 xml:space="preserve">Հայաստանի Հանրապետության                                 </w:t>
      </w:r>
      <w:r w:rsidRPr="0027714E">
        <w:rPr>
          <w:rFonts w:ascii="GHEA Mariam" w:eastAsia="GHEA Mariam" w:hAnsi="GHEA Mariam" w:cs="GHEA Mariam"/>
          <w:sz w:val="24"/>
          <w:szCs w:val="24"/>
          <w:lang w:val="hy-AM"/>
        </w:rPr>
        <w:tab/>
      </w:r>
      <w:r w:rsidRPr="0027714E">
        <w:rPr>
          <w:rFonts w:ascii="GHEA Mariam" w:eastAsia="GHEA Mariam" w:hAnsi="GHEA Mariam" w:cs="GHEA Mariam"/>
          <w:sz w:val="24"/>
          <w:szCs w:val="24"/>
          <w:lang w:val="hy-AM"/>
        </w:rPr>
        <w:tab/>
      </w:r>
      <w:r w:rsidRPr="0027714E">
        <w:rPr>
          <w:rFonts w:ascii="GHEA Mariam" w:eastAsia="GHEA Mariam" w:hAnsi="GHEA Mariam" w:cs="GHEA Mariam"/>
          <w:sz w:val="24"/>
          <w:szCs w:val="24"/>
          <w:lang w:val="hy-AM"/>
        </w:rPr>
        <w:tab/>
      </w:r>
    </w:p>
    <w:p w14:paraId="67ED0491" w14:textId="3CB51018" w:rsidR="000C45B2" w:rsidRPr="0027714E" w:rsidRDefault="00D3555F" w:rsidP="007E5C1C">
      <w:pPr>
        <w:spacing w:line="276" w:lineRule="auto"/>
        <w:ind w:leftChars="0" w:left="-2" w:firstLineChars="0" w:firstLine="567"/>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վերաքննիչ քրեական դատարան</w:t>
      </w:r>
      <w:r w:rsidR="007C3331" w:rsidRPr="0027714E">
        <w:rPr>
          <w:rFonts w:ascii="GHEA Mariam" w:eastAsia="GHEA Mariam" w:hAnsi="GHEA Mariam" w:cs="GHEA Mariam"/>
          <w:sz w:val="24"/>
          <w:szCs w:val="24"/>
          <w:lang w:val="hy-AM"/>
        </w:rPr>
        <w:t>,</w:t>
      </w:r>
    </w:p>
    <w:p w14:paraId="3D66D33F" w14:textId="33E86DB8" w:rsidR="002C3D60" w:rsidRPr="0027714E" w:rsidRDefault="007C3331" w:rsidP="002C3D60">
      <w:pPr>
        <w:spacing w:line="276" w:lineRule="auto"/>
        <w:ind w:leftChars="0" w:left="-2" w:firstLineChars="0" w:firstLine="567"/>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ն</w:t>
      </w:r>
      <w:r w:rsidR="00D3555F" w:rsidRPr="0027714E">
        <w:rPr>
          <w:rFonts w:ascii="GHEA Mariam" w:eastAsia="GHEA Mariam" w:hAnsi="GHEA Mariam" w:cs="GHEA Mariam"/>
          <w:sz w:val="24"/>
          <w:szCs w:val="24"/>
          <w:lang w:val="hy-AM"/>
        </w:rPr>
        <w:t>ախագահող դատավոր`</w:t>
      </w:r>
      <w:r w:rsidRPr="0027714E">
        <w:rPr>
          <w:rFonts w:ascii="GHEA Mariam" w:eastAsia="GHEA Mariam" w:hAnsi="GHEA Mariam" w:cs="GHEA Mariam"/>
          <w:sz w:val="24"/>
          <w:szCs w:val="24"/>
          <w:lang w:val="hy-AM"/>
        </w:rPr>
        <w:t xml:space="preserve"> </w:t>
      </w:r>
      <w:r w:rsidR="00B860FF">
        <w:rPr>
          <w:rFonts w:ascii="GHEA Mariam" w:eastAsia="GHEA Mariam" w:hAnsi="GHEA Mariam" w:cs="GHEA Mariam"/>
          <w:sz w:val="24"/>
          <w:szCs w:val="24"/>
          <w:lang w:val="hy-AM"/>
        </w:rPr>
        <w:tab/>
      </w:r>
      <w:r w:rsidR="006274A4" w:rsidRPr="0027714E">
        <w:rPr>
          <w:rFonts w:ascii="GHEA Mariam" w:eastAsia="GHEA Mariam" w:hAnsi="GHEA Mariam" w:cs="GHEA Mariam"/>
          <w:sz w:val="24"/>
          <w:szCs w:val="24"/>
          <w:lang w:val="hy-AM"/>
        </w:rPr>
        <w:t>Ս</w:t>
      </w:r>
      <w:r w:rsidR="002C3D60" w:rsidRPr="0027714E">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Համբարձումյան</w:t>
      </w:r>
    </w:p>
    <w:p w14:paraId="2CC2E6B6" w14:textId="4526DCB3" w:rsidR="002C3D60" w:rsidRPr="0027714E" w:rsidRDefault="00B860FF" w:rsidP="002C3D60">
      <w:pPr>
        <w:spacing w:line="276" w:lineRule="auto"/>
        <w:ind w:leftChars="0" w:left="718" w:firstLineChars="0" w:firstLine="722"/>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2C3D60" w:rsidRPr="0027714E">
        <w:rPr>
          <w:rFonts w:ascii="GHEA Mariam" w:eastAsia="GHEA Mariam" w:hAnsi="GHEA Mariam" w:cs="GHEA Mariam"/>
          <w:sz w:val="24"/>
          <w:szCs w:val="24"/>
          <w:lang w:val="hy-AM"/>
        </w:rPr>
        <w:t>դատավորներ</w:t>
      </w:r>
      <w:r w:rsidR="006274A4" w:rsidRPr="0027714E">
        <w:rPr>
          <w:rFonts w:ascii="GHEA Mariam" w:eastAsia="GHEA Mariam" w:hAnsi="GHEA Mariam" w:cs="GHEA Mariam"/>
          <w:sz w:val="24"/>
          <w:szCs w:val="24"/>
          <w:lang w:val="hy-AM"/>
        </w:rPr>
        <w:t>՝</w:t>
      </w:r>
      <w:r w:rsidR="002C3D60" w:rsidRPr="0027714E">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ab/>
      </w:r>
      <w:r w:rsidR="006274A4" w:rsidRPr="0027714E">
        <w:rPr>
          <w:rFonts w:ascii="GHEA Mariam" w:eastAsia="GHEA Mariam" w:hAnsi="GHEA Mariam" w:cs="GHEA Mariam"/>
          <w:sz w:val="24"/>
          <w:szCs w:val="24"/>
          <w:lang w:val="hy-AM"/>
        </w:rPr>
        <w:t>Լ․Հովհաննիսյան</w:t>
      </w:r>
    </w:p>
    <w:p w14:paraId="467E9908" w14:textId="76C5F472" w:rsidR="00EE5AE8" w:rsidRPr="0027714E" w:rsidRDefault="00DD6B96" w:rsidP="002C3D60">
      <w:pPr>
        <w:spacing w:line="276" w:lineRule="auto"/>
        <w:ind w:leftChars="0" w:left="2158" w:firstLineChars="0" w:firstLine="722"/>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 xml:space="preserve">  </w:t>
      </w:r>
      <w:r w:rsidR="00B860FF">
        <w:rPr>
          <w:rFonts w:ascii="GHEA Mariam" w:eastAsia="GHEA Mariam" w:hAnsi="GHEA Mariam" w:cs="GHEA Mariam"/>
          <w:sz w:val="24"/>
          <w:szCs w:val="24"/>
          <w:lang w:val="hy-AM"/>
        </w:rPr>
        <w:tab/>
      </w:r>
      <w:r w:rsidR="002C3D60" w:rsidRPr="0027714E">
        <w:rPr>
          <w:rFonts w:ascii="GHEA Mariam" w:eastAsia="GHEA Mariam" w:hAnsi="GHEA Mariam" w:cs="GHEA Mariam"/>
          <w:sz w:val="24"/>
          <w:szCs w:val="24"/>
          <w:lang w:val="hy-AM"/>
        </w:rPr>
        <w:t>Ռ.</w:t>
      </w:r>
      <w:r w:rsidR="006274A4" w:rsidRPr="0027714E">
        <w:rPr>
          <w:rFonts w:ascii="GHEA Mariam" w:eastAsia="GHEA Mariam" w:hAnsi="GHEA Mariam" w:cs="GHEA Mariam"/>
          <w:sz w:val="24"/>
          <w:szCs w:val="24"/>
          <w:lang w:val="hy-AM"/>
        </w:rPr>
        <w:t>Պապոյան</w:t>
      </w:r>
    </w:p>
    <w:p w14:paraId="2C33023C" w14:textId="27C73BF4" w:rsidR="0039682F" w:rsidRPr="0027714E" w:rsidRDefault="0039682F" w:rsidP="005A3AB1">
      <w:pPr>
        <w:tabs>
          <w:tab w:val="left" w:pos="567"/>
        </w:tabs>
        <w:ind w:leftChars="0" w:left="-2" w:firstLineChars="0" w:firstLine="567"/>
        <w:rPr>
          <w:rFonts w:ascii="GHEA Mariam" w:eastAsia="GHEA Mariam" w:hAnsi="GHEA Mariam" w:cs="GHEA Mariam"/>
          <w:sz w:val="24"/>
          <w:szCs w:val="24"/>
          <w:lang w:val="hy-AM"/>
        </w:rPr>
      </w:pPr>
    </w:p>
    <w:p w14:paraId="2153BE95" w14:textId="77777777" w:rsidR="00286E03" w:rsidRPr="0027714E" w:rsidRDefault="00286E03" w:rsidP="005A3AB1">
      <w:pPr>
        <w:tabs>
          <w:tab w:val="left" w:pos="567"/>
        </w:tabs>
        <w:ind w:leftChars="0" w:left="-2" w:firstLineChars="0" w:firstLine="567"/>
        <w:rPr>
          <w:rFonts w:ascii="GHEA Mariam" w:eastAsia="GHEA Mariam" w:hAnsi="GHEA Mariam" w:cs="GHEA Mariam"/>
          <w:sz w:val="24"/>
          <w:szCs w:val="24"/>
          <w:lang w:val="hy-AM"/>
        </w:rPr>
      </w:pPr>
    </w:p>
    <w:p w14:paraId="59AF226F" w14:textId="70D127DC" w:rsidR="00CE107D" w:rsidRPr="0027714E" w:rsidRDefault="00471429" w:rsidP="00471429">
      <w:pPr>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410A7C" w:rsidRPr="00410A7C">
        <w:rPr>
          <w:rFonts w:ascii="GHEA Mariam" w:eastAsia="GHEA Mariam" w:hAnsi="GHEA Mariam" w:cs="GHEA Mariam"/>
          <w:sz w:val="24"/>
          <w:szCs w:val="24"/>
          <w:lang w:val="en-US"/>
        </w:rPr>
        <w:t xml:space="preserve">11 </w:t>
      </w:r>
      <w:r w:rsidR="00410A7C" w:rsidRPr="00410A7C">
        <w:rPr>
          <w:rFonts w:ascii="GHEA Mariam" w:eastAsia="GHEA Mariam" w:hAnsi="GHEA Mariam" w:cs="GHEA Mariam"/>
          <w:sz w:val="24"/>
          <w:szCs w:val="24"/>
          <w:lang w:val="hy-AM"/>
        </w:rPr>
        <w:t>հոկ</w:t>
      </w:r>
      <w:r w:rsidR="006270D6" w:rsidRPr="00410A7C">
        <w:rPr>
          <w:rFonts w:ascii="GHEA Mariam" w:eastAsia="GHEA Mariam" w:hAnsi="GHEA Mariam" w:cs="GHEA Mariam"/>
          <w:sz w:val="24"/>
          <w:szCs w:val="24"/>
          <w:lang w:val="hy-AM"/>
        </w:rPr>
        <w:t>տեմբերի</w:t>
      </w:r>
      <w:r w:rsidR="006270D6">
        <w:rPr>
          <w:rFonts w:ascii="GHEA Mariam" w:eastAsia="GHEA Mariam" w:hAnsi="GHEA Mariam" w:cs="GHEA Mariam"/>
          <w:sz w:val="24"/>
          <w:szCs w:val="24"/>
          <w:lang w:val="hy-AM"/>
        </w:rPr>
        <w:t xml:space="preserve"> </w:t>
      </w:r>
      <w:r w:rsidR="00CE107D" w:rsidRPr="006270D6">
        <w:rPr>
          <w:rFonts w:ascii="GHEA Mariam" w:eastAsia="GHEA Mariam" w:hAnsi="GHEA Mariam" w:cs="GHEA Mariam"/>
          <w:sz w:val="24"/>
          <w:szCs w:val="24"/>
          <w:lang w:val="hy-AM"/>
        </w:rPr>
        <w:t>202</w:t>
      </w:r>
      <w:r w:rsidR="00400788" w:rsidRPr="006270D6">
        <w:rPr>
          <w:rFonts w:ascii="GHEA Mariam" w:eastAsia="GHEA Mariam" w:hAnsi="GHEA Mariam" w:cs="GHEA Mariam"/>
          <w:sz w:val="24"/>
          <w:szCs w:val="24"/>
          <w:lang w:val="hy-AM"/>
        </w:rPr>
        <w:t>4</w:t>
      </w:r>
      <w:r w:rsidR="00CE107D" w:rsidRPr="006270D6">
        <w:rPr>
          <w:rFonts w:ascii="GHEA Mariam" w:eastAsia="GHEA Mariam" w:hAnsi="GHEA Mariam" w:cs="GHEA Mariam"/>
          <w:sz w:val="24"/>
          <w:szCs w:val="24"/>
          <w:lang w:val="hy-AM"/>
        </w:rPr>
        <w:t xml:space="preserve"> թվական      </w:t>
      </w:r>
      <w:r>
        <w:rPr>
          <w:rFonts w:ascii="GHEA Mariam" w:eastAsia="GHEA Mariam" w:hAnsi="GHEA Mariam" w:cs="GHEA Mariam"/>
          <w:sz w:val="24"/>
          <w:szCs w:val="24"/>
          <w:lang w:val="hy-AM"/>
        </w:rPr>
        <w:t xml:space="preserve">         </w:t>
      </w:r>
      <w:r w:rsidR="00CE107D" w:rsidRPr="006270D6">
        <w:rPr>
          <w:rFonts w:ascii="GHEA Mariam" w:eastAsia="GHEA Mariam" w:hAnsi="GHEA Mariam" w:cs="GHEA Mariam"/>
          <w:sz w:val="24"/>
          <w:szCs w:val="24"/>
          <w:lang w:val="hy-AM"/>
        </w:rPr>
        <w:t xml:space="preserve">                  </w:t>
      </w:r>
      <w:r w:rsidR="00F337B4" w:rsidRPr="006270D6">
        <w:rPr>
          <w:rFonts w:ascii="GHEA Mariam" w:eastAsia="GHEA Mariam" w:hAnsi="GHEA Mariam" w:cs="GHEA Mariam"/>
          <w:sz w:val="24"/>
          <w:szCs w:val="24"/>
          <w:lang w:val="hy-AM"/>
        </w:rPr>
        <w:t xml:space="preserve">    </w:t>
      </w:r>
      <w:r w:rsidR="00735A75" w:rsidRPr="006270D6">
        <w:rPr>
          <w:rFonts w:ascii="GHEA Mariam" w:eastAsia="GHEA Mariam" w:hAnsi="GHEA Mariam" w:cs="GHEA Mariam"/>
          <w:sz w:val="24"/>
          <w:szCs w:val="24"/>
          <w:lang w:val="hy-AM"/>
        </w:rPr>
        <w:t xml:space="preserve">    </w:t>
      </w:r>
      <w:r w:rsidR="00676ED8" w:rsidRPr="006270D6">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676ED8" w:rsidRPr="006270D6">
        <w:rPr>
          <w:rFonts w:ascii="GHEA Mariam" w:eastAsia="GHEA Mariam" w:hAnsi="GHEA Mariam" w:cs="GHEA Mariam"/>
          <w:sz w:val="24"/>
          <w:szCs w:val="24"/>
          <w:lang w:val="hy-AM"/>
        </w:rPr>
        <w:t xml:space="preserve"> </w:t>
      </w:r>
      <w:r w:rsidR="00CE107D" w:rsidRPr="006270D6">
        <w:rPr>
          <w:rFonts w:ascii="GHEA Mariam" w:eastAsia="GHEA Mariam" w:hAnsi="GHEA Mariam" w:cs="GHEA Mariam"/>
          <w:sz w:val="24"/>
          <w:szCs w:val="24"/>
          <w:lang w:val="hy-AM"/>
        </w:rPr>
        <w:t xml:space="preserve">  </w:t>
      </w:r>
      <w:r w:rsidR="00D542DB" w:rsidRPr="006270D6">
        <w:rPr>
          <w:rFonts w:ascii="GHEA Mariam" w:eastAsia="GHEA Mariam" w:hAnsi="GHEA Mariam" w:cs="GHEA Mariam"/>
          <w:sz w:val="24"/>
          <w:szCs w:val="24"/>
          <w:lang w:val="hy-AM"/>
        </w:rPr>
        <w:t xml:space="preserve"> </w:t>
      </w:r>
      <w:r w:rsidR="00C835FF" w:rsidRPr="006270D6">
        <w:rPr>
          <w:rFonts w:ascii="GHEA Mariam" w:eastAsia="GHEA Mariam" w:hAnsi="GHEA Mariam" w:cs="GHEA Mariam"/>
          <w:sz w:val="24"/>
          <w:szCs w:val="24"/>
          <w:lang w:val="hy-AM"/>
        </w:rPr>
        <w:t xml:space="preserve">      </w:t>
      </w:r>
      <w:r w:rsidR="00735A75" w:rsidRPr="006270D6">
        <w:rPr>
          <w:rFonts w:ascii="GHEA Mariam" w:eastAsia="GHEA Mariam" w:hAnsi="GHEA Mariam" w:cs="GHEA Mariam"/>
          <w:sz w:val="24"/>
          <w:szCs w:val="24"/>
          <w:lang w:val="hy-AM"/>
        </w:rPr>
        <w:t xml:space="preserve">      </w:t>
      </w:r>
      <w:r w:rsidR="00CE107D" w:rsidRPr="006270D6">
        <w:rPr>
          <w:rFonts w:ascii="GHEA Mariam" w:eastAsia="GHEA Mariam" w:hAnsi="GHEA Mariam" w:cs="GHEA Mariam"/>
          <w:sz w:val="24"/>
          <w:szCs w:val="24"/>
          <w:lang w:val="hy-AM"/>
        </w:rPr>
        <w:t xml:space="preserve"> </w:t>
      </w:r>
      <w:r w:rsidR="00936C22" w:rsidRPr="006270D6">
        <w:rPr>
          <w:rFonts w:ascii="GHEA Mariam" w:eastAsia="GHEA Mariam" w:hAnsi="GHEA Mariam" w:cs="GHEA Mariam"/>
          <w:sz w:val="24"/>
          <w:szCs w:val="24"/>
          <w:lang w:val="hy-AM"/>
        </w:rPr>
        <w:t xml:space="preserve">     </w:t>
      </w:r>
      <w:r w:rsidR="00CE107D" w:rsidRPr="006270D6">
        <w:rPr>
          <w:rFonts w:ascii="GHEA Mariam" w:eastAsia="GHEA Mariam" w:hAnsi="GHEA Mariam" w:cs="GHEA Mariam"/>
          <w:sz w:val="24"/>
          <w:szCs w:val="24"/>
          <w:lang w:val="hy-AM"/>
        </w:rPr>
        <w:t xml:space="preserve"> </w:t>
      </w:r>
      <w:r w:rsidR="00E41268" w:rsidRPr="006270D6">
        <w:rPr>
          <w:rFonts w:ascii="GHEA Mariam" w:eastAsia="GHEA Mariam" w:hAnsi="GHEA Mariam" w:cs="GHEA Mariam"/>
          <w:sz w:val="24"/>
          <w:szCs w:val="24"/>
          <w:lang w:val="hy-AM"/>
        </w:rPr>
        <w:t xml:space="preserve"> </w:t>
      </w:r>
      <w:proofErr w:type="gramStart"/>
      <w:r w:rsidR="00CE107D" w:rsidRPr="0027714E">
        <w:rPr>
          <w:rFonts w:ascii="GHEA Mariam" w:eastAsia="GHEA Mariam" w:hAnsi="GHEA Mariam" w:cs="GHEA Mariam"/>
          <w:sz w:val="24"/>
          <w:szCs w:val="24"/>
          <w:lang w:val="hy-AM"/>
        </w:rPr>
        <w:t>ք.Երևան</w:t>
      </w:r>
      <w:proofErr w:type="gramEnd"/>
    </w:p>
    <w:p w14:paraId="055B0418" w14:textId="0BC16C97" w:rsidR="00471AED" w:rsidRPr="0027714E" w:rsidRDefault="00735A75" w:rsidP="005A3AB1">
      <w:pPr>
        <w:tabs>
          <w:tab w:val="left" w:pos="567"/>
        </w:tabs>
        <w:ind w:leftChars="0" w:left="-2" w:firstLineChars="0" w:firstLine="567"/>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 xml:space="preserve"> </w:t>
      </w:r>
    </w:p>
    <w:p w14:paraId="1FAD5BA7" w14:textId="033F6953" w:rsidR="00EE5AE8" w:rsidRPr="0027714E" w:rsidRDefault="006629B4" w:rsidP="006629B4">
      <w:pPr>
        <w:spacing w:after="240"/>
        <w:ind w:leftChars="0" w:left="-2" w:firstLineChars="0" w:firstLine="0"/>
        <w:jc w:val="center"/>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 xml:space="preserve">      </w:t>
      </w:r>
      <w:r w:rsidR="00D3555F" w:rsidRPr="0027714E">
        <w:rPr>
          <w:rFonts w:ascii="GHEA Mariam" w:eastAsia="GHEA Mariam" w:hAnsi="GHEA Mariam" w:cs="GHEA Mariam"/>
          <w:sz w:val="24"/>
          <w:szCs w:val="24"/>
          <w:lang w:val="hy-AM"/>
        </w:rPr>
        <w:t>ՀՀ Վճռաբեկ դատարանի քրեական պալատը (այսուհետ՝ Վճռաբեկ</w:t>
      </w:r>
      <w:r w:rsidR="00C835FF" w:rsidRPr="0027714E">
        <w:rPr>
          <w:rFonts w:ascii="GHEA Mariam" w:eastAsia="GHEA Mariam" w:hAnsi="GHEA Mariam" w:cs="GHEA Mariam"/>
          <w:sz w:val="24"/>
          <w:szCs w:val="24"/>
          <w:lang w:val="hy-AM"/>
        </w:rPr>
        <w:t xml:space="preserve"> դ</w:t>
      </w:r>
      <w:r w:rsidR="00C9602F" w:rsidRPr="0027714E">
        <w:rPr>
          <w:rFonts w:ascii="GHEA Mariam" w:eastAsia="GHEA Mariam" w:hAnsi="GHEA Mariam" w:cs="GHEA Mariam"/>
          <w:sz w:val="24"/>
          <w:szCs w:val="24"/>
          <w:lang w:val="hy-AM"/>
        </w:rPr>
        <w:t>ա</w:t>
      </w:r>
      <w:r w:rsidR="00D3555F" w:rsidRPr="0027714E">
        <w:rPr>
          <w:rFonts w:ascii="GHEA Mariam" w:eastAsia="GHEA Mariam" w:hAnsi="GHEA Mariam" w:cs="GHEA Mariam"/>
          <w:sz w:val="24"/>
          <w:szCs w:val="24"/>
          <w:lang w:val="hy-AM"/>
        </w:rPr>
        <w:t>տարան)</w:t>
      </w:r>
      <w:r w:rsidR="004F546D" w:rsidRPr="0027714E">
        <w:rPr>
          <w:rFonts w:ascii="GHEA Mariam" w:eastAsia="GHEA Mariam" w:hAnsi="GHEA Mariam" w:cs="GHEA Mariam"/>
          <w:sz w:val="24"/>
          <w:szCs w:val="24"/>
          <w:lang w:val="hy-AM"/>
        </w:rPr>
        <w:t>,</w:t>
      </w:r>
    </w:p>
    <w:p w14:paraId="56AAA8B1" w14:textId="68D8CEA7" w:rsidR="00EE5AE8" w:rsidRPr="0027714E"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27714E">
        <w:rPr>
          <w:rFonts w:ascii="GHEA Mariam" w:eastAsia="GHEA Mariam" w:hAnsi="GHEA Mariam" w:cs="GHEA Mariam"/>
          <w:color w:val="000000"/>
          <w:sz w:val="24"/>
          <w:szCs w:val="24"/>
          <w:lang w:val="hy-AM"/>
        </w:rPr>
        <w:t xml:space="preserve">                                                նախագահությամբ`          </w:t>
      </w:r>
      <w:r w:rsidR="0039682F" w:rsidRPr="0027714E">
        <w:rPr>
          <w:rFonts w:ascii="GHEA Mariam" w:eastAsia="GHEA Mariam" w:hAnsi="GHEA Mariam" w:cs="GHEA Mariam"/>
          <w:color w:val="000000"/>
          <w:sz w:val="24"/>
          <w:szCs w:val="24"/>
          <w:lang w:val="hy-AM"/>
        </w:rPr>
        <w:t xml:space="preserve"> </w:t>
      </w:r>
      <w:r w:rsidRPr="0027714E">
        <w:rPr>
          <w:rFonts w:ascii="GHEA Mariam" w:eastAsia="GHEA Mariam" w:hAnsi="GHEA Mariam" w:cs="GHEA Mariam"/>
          <w:color w:val="000000"/>
          <w:sz w:val="24"/>
          <w:szCs w:val="24"/>
          <w:lang w:val="hy-AM"/>
        </w:rPr>
        <w:t xml:space="preserve">Հ.ԱՍԱՏՐՅԱՆԻ </w:t>
      </w:r>
    </w:p>
    <w:p w14:paraId="44073617" w14:textId="16CD724A" w:rsidR="00C9602F" w:rsidRPr="0027714E" w:rsidRDefault="00D3555F"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27714E">
        <w:rPr>
          <w:rFonts w:ascii="GHEA Mariam" w:eastAsia="GHEA Mariam" w:hAnsi="GHEA Mariam" w:cs="GHEA Mariam"/>
          <w:color w:val="000000"/>
          <w:sz w:val="24"/>
          <w:szCs w:val="24"/>
          <w:lang w:val="hy-AM"/>
        </w:rPr>
        <w:t xml:space="preserve">                                 մասնակցությամբ դատավորներ`</w:t>
      </w:r>
      <w:r w:rsidR="00C9602F" w:rsidRPr="0027714E">
        <w:rPr>
          <w:rFonts w:ascii="GHEA Mariam" w:eastAsia="GHEA Mariam" w:hAnsi="GHEA Mariam" w:cs="GHEA Mariam"/>
          <w:color w:val="000000"/>
          <w:sz w:val="24"/>
          <w:szCs w:val="24"/>
          <w:lang w:val="hy-AM"/>
        </w:rPr>
        <w:t xml:space="preserve"> </w:t>
      </w:r>
      <w:r w:rsidR="00286E03" w:rsidRPr="0027714E">
        <w:rPr>
          <w:rFonts w:ascii="GHEA Mariam" w:eastAsia="GHEA Mariam" w:hAnsi="GHEA Mariam" w:cs="GHEA Mariam"/>
          <w:color w:val="000000"/>
          <w:sz w:val="24"/>
          <w:szCs w:val="24"/>
          <w:lang w:val="hy-AM"/>
        </w:rPr>
        <w:t xml:space="preserve"> </w:t>
      </w:r>
      <w:r w:rsidR="00FE6B65" w:rsidRPr="0027714E">
        <w:rPr>
          <w:rFonts w:ascii="GHEA Mariam" w:eastAsia="GHEA Mariam" w:hAnsi="GHEA Mariam" w:cs="GHEA Mariam"/>
          <w:color w:val="000000"/>
          <w:sz w:val="24"/>
          <w:szCs w:val="24"/>
          <w:lang w:val="hy-AM"/>
        </w:rPr>
        <w:t xml:space="preserve"> </w:t>
      </w:r>
      <w:r w:rsidR="00286E03" w:rsidRPr="0027714E">
        <w:rPr>
          <w:rFonts w:ascii="GHEA Mariam" w:eastAsia="GHEA Mariam" w:hAnsi="GHEA Mariam" w:cs="GHEA Mariam"/>
          <w:color w:val="000000"/>
          <w:sz w:val="24"/>
          <w:szCs w:val="24"/>
          <w:lang w:val="hy-AM"/>
        </w:rPr>
        <w:t xml:space="preserve">   </w:t>
      </w:r>
      <w:r w:rsidRPr="0027714E">
        <w:rPr>
          <w:rFonts w:ascii="GHEA Mariam" w:eastAsia="GHEA Mariam" w:hAnsi="GHEA Mariam" w:cs="GHEA Mariam"/>
          <w:color w:val="000000"/>
          <w:sz w:val="24"/>
          <w:szCs w:val="24"/>
          <w:lang w:val="hy-AM"/>
        </w:rPr>
        <w:t xml:space="preserve">  </w:t>
      </w:r>
      <w:r w:rsidR="00286E03" w:rsidRPr="0027714E">
        <w:rPr>
          <w:rFonts w:ascii="GHEA Mariam" w:eastAsia="GHEA Mariam" w:hAnsi="GHEA Mariam" w:cs="GHEA Mariam"/>
          <w:color w:val="000000"/>
          <w:sz w:val="24"/>
          <w:szCs w:val="24"/>
          <w:lang w:val="hy-AM"/>
        </w:rPr>
        <w:t>Ս</w:t>
      </w:r>
      <w:r w:rsidR="00C9602F" w:rsidRPr="0027714E">
        <w:rPr>
          <w:rFonts w:ascii="GHEA Mariam" w:eastAsia="GHEA Mariam" w:hAnsi="GHEA Mariam" w:cs="GHEA Mariam"/>
          <w:color w:val="000000"/>
          <w:sz w:val="24"/>
          <w:szCs w:val="24"/>
          <w:lang w:val="hy-AM"/>
        </w:rPr>
        <w:t>.</w:t>
      </w:r>
      <w:r w:rsidR="00286E03" w:rsidRPr="0027714E">
        <w:rPr>
          <w:rFonts w:ascii="GHEA Mariam" w:eastAsia="GHEA Mariam" w:hAnsi="GHEA Mariam" w:cs="GHEA Mariam"/>
          <w:color w:val="000000"/>
          <w:sz w:val="24"/>
          <w:szCs w:val="24"/>
          <w:lang w:val="hy-AM"/>
        </w:rPr>
        <w:t>ԱՎԵՏԻՍՅԱՆ</w:t>
      </w:r>
      <w:r w:rsidR="00C9602F" w:rsidRPr="0027714E">
        <w:rPr>
          <w:rFonts w:ascii="GHEA Mariam" w:eastAsia="GHEA Mariam" w:hAnsi="GHEA Mariam" w:cs="GHEA Mariam"/>
          <w:color w:val="000000"/>
          <w:sz w:val="24"/>
          <w:szCs w:val="24"/>
          <w:lang w:val="hy-AM"/>
        </w:rPr>
        <w:t>Ի</w:t>
      </w:r>
    </w:p>
    <w:p w14:paraId="6D409EB3" w14:textId="62CB27B2" w:rsidR="00286E03" w:rsidRPr="0027714E" w:rsidRDefault="00286E03"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27714E">
        <w:rPr>
          <w:rFonts w:ascii="GHEA Mariam" w:eastAsia="GHEA Mariam" w:hAnsi="GHEA Mariam" w:cs="GHEA Mariam"/>
          <w:color w:val="000000"/>
          <w:sz w:val="24"/>
          <w:szCs w:val="24"/>
          <w:lang w:val="hy-AM"/>
        </w:rPr>
        <w:t>Լ.ԹԱԴԵՎՈՍՅԱՆԻ</w:t>
      </w:r>
    </w:p>
    <w:p w14:paraId="685C62B7" w14:textId="77777777" w:rsidR="00EE5AE8" w:rsidRPr="0027714E"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27714E">
        <w:rPr>
          <w:rFonts w:ascii="GHEA Mariam" w:eastAsia="GHEA Mariam" w:hAnsi="GHEA Mariam" w:cs="GHEA Mariam"/>
          <w:color w:val="000000"/>
          <w:sz w:val="24"/>
          <w:szCs w:val="24"/>
          <w:lang w:val="hy-AM"/>
        </w:rPr>
        <w:t>Ա.ՊՈՂՈՍՅԱՆԻ</w:t>
      </w:r>
    </w:p>
    <w:p w14:paraId="3AF8024D" w14:textId="1D4901AB" w:rsidR="00EE5AE8" w:rsidRPr="0027714E" w:rsidRDefault="00EE5AE8" w:rsidP="005A3AB1">
      <w:pPr>
        <w:ind w:leftChars="0" w:left="-2" w:firstLineChars="0" w:firstLine="567"/>
        <w:jc w:val="right"/>
        <w:rPr>
          <w:rFonts w:ascii="GHEA Mariam" w:eastAsia="GHEA Mariam" w:hAnsi="GHEA Mariam" w:cs="GHEA Mariam"/>
          <w:color w:val="000000"/>
          <w:sz w:val="24"/>
          <w:szCs w:val="24"/>
          <w:lang w:val="hy-AM"/>
        </w:rPr>
      </w:pPr>
    </w:p>
    <w:p w14:paraId="5E3A5DA4" w14:textId="54AE7608" w:rsidR="00EE5AE8" w:rsidRDefault="00D3555F"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27714E">
        <w:rPr>
          <w:rFonts w:ascii="GHEA Mariam" w:eastAsia="GHEA Mariam" w:hAnsi="GHEA Mariam" w:cs="GHEA Mariam"/>
          <w:color w:val="000000"/>
          <w:sz w:val="24"/>
          <w:szCs w:val="24"/>
          <w:lang w:val="hy-AM"/>
        </w:rPr>
        <w:t>գրավոր ընթացակարգով քննության առնելով</w:t>
      </w:r>
      <w:r w:rsidR="00C612DC" w:rsidRPr="0027714E">
        <w:rPr>
          <w:rFonts w:ascii="GHEA Mariam" w:eastAsia="GHEA Mariam" w:hAnsi="GHEA Mariam" w:cs="GHEA Mariam"/>
          <w:color w:val="000000"/>
          <w:sz w:val="24"/>
          <w:szCs w:val="24"/>
          <w:lang w:val="hy-AM"/>
        </w:rPr>
        <w:t xml:space="preserve"> </w:t>
      </w:r>
      <w:r w:rsidRPr="0027714E">
        <w:rPr>
          <w:rFonts w:ascii="GHEA Mariam" w:eastAsia="GHEA Mariam" w:hAnsi="GHEA Mariam" w:cs="GHEA Mariam"/>
          <w:color w:val="000000"/>
          <w:sz w:val="24"/>
          <w:szCs w:val="24"/>
          <w:lang w:val="hy-AM"/>
        </w:rPr>
        <w:t xml:space="preserve">ՀՀ վերաքննիչ քրեական դատարանի՝ </w:t>
      </w:r>
      <w:r w:rsidRPr="0027714E">
        <w:rPr>
          <w:rFonts w:ascii="GHEA Mariam" w:eastAsia="GHEA Mariam" w:hAnsi="GHEA Mariam" w:cs="GHEA Mariam"/>
          <w:color w:val="0D0D0D"/>
          <w:sz w:val="24"/>
          <w:szCs w:val="24"/>
          <w:lang w:val="hy-AM"/>
        </w:rPr>
        <w:t>202</w:t>
      </w:r>
      <w:r w:rsidR="00940E6C" w:rsidRPr="0027714E">
        <w:rPr>
          <w:rFonts w:ascii="GHEA Mariam" w:eastAsia="GHEA Mariam" w:hAnsi="GHEA Mariam" w:cs="GHEA Mariam"/>
          <w:color w:val="0D0D0D"/>
          <w:sz w:val="24"/>
          <w:szCs w:val="24"/>
          <w:lang w:val="hy-AM"/>
        </w:rPr>
        <w:t>3</w:t>
      </w:r>
      <w:r w:rsidR="009A1C11" w:rsidRPr="0027714E">
        <w:rPr>
          <w:rFonts w:ascii="GHEA Mariam" w:eastAsia="GHEA Mariam" w:hAnsi="GHEA Mariam" w:cs="GHEA Mariam"/>
          <w:color w:val="0D0D0D"/>
          <w:sz w:val="24"/>
          <w:szCs w:val="24"/>
          <w:lang w:val="hy-AM"/>
        </w:rPr>
        <w:t xml:space="preserve"> </w:t>
      </w:r>
      <w:r w:rsidRPr="0027714E">
        <w:rPr>
          <w:rFonts w:ascii="GHEA Mariam" w:eastAsia="GHEA Mariam" w:hAnsi="GHEA Mariam" w:cs="GHEA Mariam"/>
          <w:color w:val="0D0D0D"/>
          <w:sz w:val="24"/>
          <w:szCs w:val="24"/>
          <w:lang w:val="hy-AM"/>
        </w:rPr>
        <w:t xml:space="preserve">թվականի </w:t>
      </w:r>
      <w:r w:rsidR="002C3D60" w:rsidRPr="0027714E">
        <w:rPr>
          <w:rFonts w:ascii="GHEA Mariam" w:eastAsia="GHEA Mariam" w:hAnsi="GHEA Mariam" w:cs="GHEA Mariam"/>
          <w:color w:val="0D0D0D"/>
          <w:sz w:val="24"/>
          <w:szCs w:val="24"/>
          <w:lang w:val="hy-AM"/>
        </w:rPr>
        <w:t>հուլիսի 20</w:t>
      </w:r>
      <w:r w:rsidRPr="0027714E">
        <w:rPr>
          <w:rFonts w:ascii="GHEA Mariam" w:eastAsia="GHEA Mariam" w:hAnsi="GHEA Mariam" w:cs="GHEA Mariam"/>
          <w:color w:val="0D0D0D"/>
          <w:sz w:val="24"/>
          <w:szCs w:val="24"/>
          <w:lang w:val="hy-AM"/>
        </w:rPr>
        <w:t xml:space="preserve">-ի որոշման դեմ </w:t>
      </w:r>
      <w:r w:rsidR="006270D6" w:rsidRPr="0027714E">
        <w:rPr>
          <w:rFonts w:ascii="GHEA Mariam" w:eastAsia="GHEA Mariam" w:hAnsi="GHEA Mariam" w:cs="GHEA Mariam"/>
          <w:color w:val="000000"/>
          <w:sz w:val="24"/>
          <w:szCs w:val="24"/>
          <w:lang w:val="hy-AM"/>
        </w:rPr>
        <w:t xml:space="preserve">դատապարտյալ </w:t>
      </w:r>
      <w:bookmarkStart w:id="1" w:name="_Hlk158894843"/>
      <w:r w:rsidR="006270D6" w:rsidRPr="0027714E">
        <w:rPr>
          <w:rFonts w:ascii="GHEA Mariam" w:eastAsia="GHEA Mariam" w:hAnsi="GHEA Mariam" w:cs="GHEA Mariam"/>
          <w:color w:val="000000"/>
          <w:sz w:val="24"/>
          <w:szCs w:val="24"/>
          <w:lang w:val="hy-AM"/>
        </w:rPr>
        <w:t xml:space="preserve">Սարգիս Ժիրայրի Գրիգորյանի </w:t>
      </w:r>
      <w:bookmarkEnd w:id="1"/>
      <w:r w:rsidR="002C3D60" w:rsidRPr="0027714E">
        <w:rPr>
          <w:rFonts w:ascii="GHEA Mariam" w:eastAsia="GHEA Mariam" w:hAnsi="GHEA Mariam" w:cs="GHEA Mariam"/>
          <w:color w:val="0D0D0D"/>
          <w:sz w:val="24"/>
          <w:szCs w:val="24"/>
          <w:lang w:val="hy-AM"/>
        </w:rPr>
        <w:t xml:space="preserve">պաշտպաններ Լ․Սահակյանի և Ե․Վարոսյանի </w:t>
      </w:r>
      <w:r w:rsidRPr="0027714E">
        <w:rPr>
          <w:rFonts w:ascii="GHEA Mariam" w:eastAsia="GHEA Mariam" w:hAnsi="GHEA Mariam" w:cs="GHEA Mariam"/>
          <w:color w:val="000000"/>
          <w:sz w:val="24"/>
          <w:szCs w:val="24"/>
          <w:lang w:val="hy-AM"/>
        </w:rPr>
        <w:t>վճռաբեկ բողոքը,</w:t>
      </w:r>
    </w:p>
    <w:p w14:paraId="43F2EA72" w14:textId="77777777" w:rsidR="006270D6" w:rsidRPr="0027714E" w:rsidRDefault="006270D6"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0FC5AB6D" w:rsidR="00EE5AE8" w:rsidRPr="0027714E" w:rsidRDefault="00D3555F" w:rsidP="00BE3777">
      <w:pPr>
        <w:pBdr>
          <w:top w:val="nil"/>
          <w:left w:val="nil"/>
          <w:bottom w:val="nil"/>
          <w:right w:val="nil"/>
          <w:between w:val="nil"/>
        </w:pBdr>
        <w:spacing w:after="240" w:line="360" w:lineRule="auto"/>
        <w:ind w:leftChars="0" w:left="-2" w:firstLineChars="0" w:firstLine="567"/>
        <w:jc w:val="center"/>
        <w:rPr>
          <w:rFonts w:ascii="GHEA Mariam" w:eastAsia="GHEA Mariam" w:hAnsi="GHEA Mariam" w:cs="GHEA Mariam"/>
          <w:b/>
          <w:color w:val="000000"/>
          <w:sz w:val="24"/>
          <w:szCs w:val="24"/>
          <w:lang w:val="hy-AM"/>
        </w:rPr>
      </w:pPr>
      <w:r w:rsidRPr="0027714E">
        <w:rPr>
          <w:rFonts w:ascii="GHEA Mariam" w:eastAsia="GHEA Mariam" w:hAnsi="GHEA Mariam" w:cs="GHEA Mariam"/>
          <w:b/>
          <w:color w:val="000000"/>
          <w:sz w:val="24"/>
          <w:szCs w:val="24"/>
          <w:lang w:val="hy-AM"/>
        </w:rPr>
        <w:lastRenderedPageBreak/>
        <w:t>Պ Ա Ր Զ Ե Ց</w:t>
      </w:r>
    </w:p>
    <w:p w14:paraId="752CE97B" w14:textId="48634BA4" w:rsidR="007142EA" w:rsidRPr="0027714E" w:rsidRDefault="004145BF" w:rsidP="00D73677">
      <w:pPr>
        <w:spacing w:line="360" w:lineRule="auto"/>
        <w:ind w:leftChars="0" w:left="-2" w:firstLineChars="0" w:firstLine="567"/>
        <w:jc w:val="both"/>
        <w:rPr>
          <w:rFonts w:ascii="GHEA Mariam" w:eastAsia="GHEA Mariam" w:hAnsi="GHEA Mariam" w:cs="GHEA Mariam"/>
          <w:sz w:val="24"/>
          <w:szCs w:val="24"/>
          <w:u w:val="single"/>
          <w:lang w:val="hy-AM"/>
        </w:rPr>
      </w:pPr>
      <w:r w:rsidRPr="0027714E">
        <w:rPr>
          <w:rFonts w:ascii="GHEA Mariam" w:eastAsia="GHEA Mariam" w:hAnsi="GHEA Mariam" w:cs="GHEA Mariam"/>
          <w:b/>
          <w:sz w:val="24"/>
          <w:szCs w:val="24"/>
          <w:u w:val="single"/>
          <w:lang w:val="hy-AM"/>
        </w:rPr>
        <w:t>Վարույթի</w:t>
      </w:r>
      <w:r w:rsidR="00D3555F" w:rsidRPr="0027714E">
        <w:rPr>
          <w:rFonts w:ascii="GHEA Mariam" w:eastAsia="GHEA Mariam" w:hAnsi="GHEA Mariam" w:cs="GHEA Mariam"/>
          <w:b/>
          <w:sz w:val="24"/>
          <w:szCs w:val="24"/>
          <w:u w:val="single"/>
          <w:lang w:val="hy-AM"/>
        </w:rPr>
        <w:t xml:space="preserve"> դատավարական նախապատմությունը.</w:t>
      </w:r>
    </w:p>
    <w:p w14:paraId="24BCA27C" w14:textId="4917E933" w:rsidR="006274A4" w:rsidRPr="0027714E" w:rsidRDefault="007142EA" w:rsidP="006274A4">
      <w:pPr>
        <w:spacing w:line="360" w:lineRule="auto"/>
        <w:ind w:leftChars="0" w:left="-2" w:firstLineChars="0" w:firstLine="567"/>
        <w:contextualSpacing/>
        <w:jc w:val="both"/>
        <w:rPr>
          <w:rFonts w:ascii="GHEA Mariam" w:eastAsia="GHEA Mariam" w:hAnsi="GHEA Mariam" w:cs="GHEA Mariam"/>
          <w:sz w:val="24"/>
          <w:szCs w:val="24"/>
          <w:highlight w:val="yellow"/>
          <w:lang w:val="hy-AM"/>
        </w:rPr>
      </w:pPr>
      <w:r w:rsidRPr="0027714E">
        <w:rPr>
          <w:rFonts w:ascii="GHEA Mariam" w:eastAsia="GHEA Mariam" w:hAnsi="GHEA Mariam" w:cs="GHEA Mariam"/>
          <w:sz w:val="24"/>
          <w:szCs w:val="24"/>
          <w:lang w:val="hy-AM"/>
        </w:rPr>
        <w:t>1</w:t>
      </w:r>
      <w:r w:rsidRPr="0027714E">
        <w:rPr>
          <w:rFonts w:ascii="GHEA Mariam" w:eastAsia="GHEA Mariam" w:hAnsi="GHEA Mariam" w:cs="Cambria Math"/>
          <w:sz w:val="24"/>
          <w:szCs w:val="24"/>
          <w:lang w:val="hy-AM"/>
        </w:rPr>
        <w:t>․</w:t>
      </w:r>
      <w:r w:rsidR="00A753E3" w:rsidRPr="0027714E">
        <w:rPr>
          <w:rFonts w:ascii="GHEA Mariam" w:eastAsia="GHEA Mariam" w:hAnsi="GHEA Mariam" w:cs="Cambria Math"/>
          <w:sz w:val="24"/>
          <w:szCs w:val="24"/>
          <w:lang w:val="hy-AM"/>
        </w:rPr>
        <w:t xml:space="preserve"> </w:t>
      </w:r>
      <w:r w:rsidR="006274A4" w:rsidRPr="0027714E">
        <w:rPr>
          <w:rFonts w:ascii="GHEA Mariam" w:eastAsia="GHEA Mariam" w:hAnsi="GHEA Mariam" w:cs="GHEA Mariam"/>
          <w:sz w:val="24"/>
          <w:szCs w:val="24"/>
          <w:lang w:val="hy-AM"/>
        </w:rPr>
        <w:t xml:space="preserve">Երևան քաղաքի </w:t>
      </w:r>
      <w:r w:rsidR="006E720C" w:rsidRPr="0027714E">
        <w:rPr>
          <w:rFonts w:ascii="GHEA Mariam" w:eastAsia="GHEA Mariam" w:hAnsi="GHEA Mariam" w:cs="GHEA Mariam"/>
          <w:sz w:val="24"/>
          <w:szCs w:val="24"/>
          <w:lang w:val="hy-AM"/>
        </w:rPr>
        <w:t xml:space="preserve">առաջին ատյանի </w:t>
      </w:r>
      <w:r w:rsidR="006274A4" w:rsidRPr="0027714E">
        <w:rPr>
          <w:rFonts w:ascii="GHEA Mariam" w:eastAsia="GHEA Mariam" w:hAnsi="GHEA Mariam" w:cs="GHEA Mariam"/>
          <w:sz w:val="24"/>
          <w:szCs w:val="24"/>
          <w:lang w:val="hy-AM"/>
        </w:rPr>
        <w:t>ընդհանուր իրավասության դատարանի՝ 2018</w:t>
      </w:r>
      <w:r w:rsidR="00DD6B96" w:rsidRPr="0027714E">
        <w:rPr>
          <w:rFonts w:ascii="GHEA Mariam" w:eastAsia="GHEA Mariam" w:hAnsi="GHEA Mariam" w:cs="GHEA Mariam"/>
          <w:sz w:val="24"/>
          <w:szCs w:val="24"/>
          <w:lang w:val="hy-AM"/>
        </w:rPr>
        <w:t xml:space="preserve"> </w:t>
      </w:r>
      <w:r w:rsidR="006274A4" w:rsidRPr="0027714E">
        <w:rPr>
          <w:rFonts w:ascii="GHEA Mariam" w:eastAsia="GHEA Mariam" w:hAnsi="GHEA Mariam" w:cs="GHEA Mariam"/>
          <w:sz w:val="24"/>
          <w:szCs w:val="24"/>
          <w:lang w:val="hy-AM"/>
        </w:rPr>
        <w:t>թ</w:t>
      </w:r>
      <w:r w:rsidR="00DD6B96" w:rsidRPr="0027714E">
        <w:rPr>
          <w:rFonts w:ascii="GHEA Mariam" w:eastAsia="GHEA Mariam" w:hAnsi="GHEA Mariam" w:cs="GHEA Mariam"/>
          <w:sz w:val="24"/>
          <w:szCs w:val="24"/>
          <w:lang w:val="hy-AM"/>
        </w:rPr>
        <w:t xml:space="preserve">վականի </w:t>
      </w:r>
      <w:r w:rsidR="006274A4" w:rsidRPr="0027714E">
        <w:rPr>
          <w:rFonts w:ascii="GHEA Mariam" w:eastAsia="GHEA Mariam" w:hAnsi="GHEA Mariam" w:cs="GHEA Mariam"/>
          <w:sz w:val="24"/>
          <w:szCs w:val="24"/>
          <w:lang w:val="hy-AM"/>
        </w:rPr>
        <w:t>օգոստոսի 27-ի դատավճռով Սարգիս Ժիրայրի Գրիգորյանը մեղավոր է ճանաչվել</w:t>
      </w:r>
      <w:r w:rsidR="008D7849">
        <w:rPr>
          <w:rFonts w:ascii="GHEA Mariam" w:eastAsia="GHEA Mariam" w:hAnsi="GHEA Mariam" w:cs="GHEA Mariam"/>
          <w:sz w:val="24"/>
          <w:szCs w:val="24"/>
          <w:lang w:val="hy-AM"/>
        </w:rPr>
        <w:t xml:space="preserve"> </w:t>
      </w:r>
      <w:r w:rsidR="008D7849" w:rsidRPr="0027714E">
        <w:rPr>
          <w:rFonts w:ascii="GHEA Mariam" w:eastAsia="GHEA Mariam" w:hAnsi="GHEA Mariam" w:cs="GHEA Mariam"/>
          <w:sz w:val="24"/>
          <w:szCs w:val="24"/>
          <w:lang w:val="hy-AM"/>
        </w:rPr>
        <w:t>2003 թվականի ապրիլի 18-ին ընդունված</w:t>
      </w:r>
      <w:r w:rsidR="008D7849">
        <w:rPr>
          <w:rFonts w:ascii="GHEA Mariam" w:eastAsia="GHEA Mariam" w:hAnsi="GHEA Mariam" w:cs="GHEA Mariam"/>
          <w:sz w:val="24"/>
          <w:szCs w:val="24"/>
          <w:lang w:val="hy-AM"/>
        </w:rPr>
        <w:t xml:space="preserve"> </w:t>
      </w:r>
      <w:r w:rsidR="006274A4" w:rsidRPr="0027714E">
        <w:rPr>
          <w:rFonts w:ascii="GHEA Mariam" w:eastAsia="GHEA Mariam" w:hAnsi="GHEA Mariam" w:cs="GHEA Mariam"/>
          <w:sz w:val="24"/>
          <w:szCs w:val="24"/>
          <w:lang w:val="hy-AM"/>
        </w:rPr>
        <w:t>ՀՀ քրեական օրենսգրքի</w:t>
      </w:r>
      <w:r w:rsidR="008D7849">
        <w:rPr>
          <w:rFonts w:ascii="GHEA Mariam" w:eastAsia="GHEA Mariam" w:hAnsi="GHEA Mariam" w:cs="GHEA Mariam"/>
          <w:sz w:val="24"/>
          <w:szCs w:val="24"/>
          <w:lang w:val="hy-AM"/>
        </w:rPr>
        <w:t xml:space="preserve"> </w:t>
      </w:r>
      <w:r w:rsidR="008D7849" w:rsidRPr="0027714E">
        <w:rPr>
          <w:rFonts w:ascii="GHEA Mariam" w:eastAsia="GHEA Mariam" w:hAnsi="GHEA Mariam" w:cs="GHEA Mariam"/>
          <w:sz w:val="24"/>
          <w:szCs w:val="24"/>
          <w:lang w:val="hy-AM"/>
        </w:rPr>
        <w:t xml:space="preserve">(այսուհետ </w:t>
      </w:r>
      <w:r w:rsidR="008D7849">
        <w:rPr>
          <w:rFonts w:ascii="GHEA Mariam" w:eastAsia="GHEA Mariam" w:hAnsi="GHEA Mariam" w:cs="GHEA Mariam"/>
          <w:sz w:val="24"/>
          <w:szCs w:val="24"/>
          <w:lang w:val="hy-AM"/>
        </w:rPr>
        <w:t xml:space="preserve">նաև՝ </w:t>
      </w:r>
      <w:r w:rsidR="00623A12">
        <w:rPr>
          <w:rFonts w:ascii="GHEA Mariam" w:eastAsia="GHEA Mariam" w:hAnsi="GHEA Mariam" w:cs="GHEA Mariam"/>
          <w:sz w:val="24"/>
          <w:szCs w:val="24"/>
          <w:lang w:val="hy-AM"/>
        </w:rPr>
        <w:t xml:space="preserve">ՀՀ </w:t>
      </w:r>
      <w:r w:rsidR="008D7849" w:rsidRPr="0027714E">
        <w:rPr>
          <w:rFonts w:ascii="GHEA Mariam" w:eastAsia="GHEA Mariam" w:hAnsi="GHEA Mariam" w:cs="GHEA Mariam"/>
          <w:sz w:val="24"/>
          <w:szCs w:val="24"/>
          <w:lang w:val="hy-AM"/>
        </w:rPr>
        <w:t xml:space="preserve">նախկին քրեական օրենսգիրք) </w:t>
      </w:r>
      <w:r w:rsidR="006274A4" w:rsidRPr="0027714E">
        <w:rPr>
          <w:rFonts w:ascii="GHEA Mariam" w:eastAsia="GHEA Mariam" w:hAnsi="GHEA Mariam" w:cs="GHEA Mariam"/>
          <w:sz w:val="24"/>
          <w:szCs w:val="24"/>
          <w:lang w:val="hy-AM"/>
        </w:rPr>
        <w:t>104-րդ հոդվածի 2-րդ մասի 1-ին, 6-րդ և 7-րդ կետերով</w:t>
      </w:r>
      <w:r w:rsidR="00A03123">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 xml:space="preserve"> 235-րդ հոդվածի 1-ին մասով և </w:t>
      </w:r>
      <w:r w:rsidR="00082C09">
        <w:rPr>
          <w:rFonts w:ascii="GHEA Mariam" w:eastAsia="GHEA Mariam" w:hAnsi="GHEA Mariam" w:cs="GHEA Mariam"/>
          <w:sz w:val="24"/>
          <w:szCs w:val="24"/>
          <w:lang w:val="hy-AM"/>
        </w:rPr>
        <w:t>նրա</w:t>
      </w:r>
      <w:r w:rsidR="006274A4" w:rsidRPr="0027714E">
        <w:rPr>
          <w:rFonts w:ascii="GHEA Mariam" w:eastAsia="GHEA Mariam" w:hAnsi="GHEA Mariam" w:cs="GHEA Mariam"/>
          <w:sz w:val="24"/>
          <w:szCs w:val="24"/>
          <w:lang w:val="hy-AM"/>
        </w:rPr>
        <w:t xml:space="preserve"> նկատմամբ </w:t>
      </w:r>
      <w:r w:rsidR="00A03123">
        <w:rPr>
          <w:rFonts w:ascii="GHEA Mariam" w:eastAsia="GHEA Mariam" w:hAnsi="GHEA Mariam" w:cs="GHEA Mariam"/>
          <w:sz w:val="24"/>
          <w:szCs w:val="24"/>
          <w:lang w:val="hy-AM"/>
        </w:rPr>
        <w:t xml:space="preserve">ՀՀ </w:t>
      </w:r>
      <w:r w:rsidR="00A03123" w:rsidRPr="0027714E">
        <w:rPr>
          <w:rFonts w:ascii="GHEA Mariam" w:eastAsia="GHEA Mariam" w:hAnsi="GHEA Mariam" w:cs="GHEA Mariam"/>
          <w:sz w:val="24"/>
          <w:szCs w:val="24"/>
          <w:lang w:val="hy-AM"/>
        </w:rPr>
        <w:t>նախկին քրեական օրենսգրք</w:t>
      </w:r>
      <w:r w:rsidR="00A03123">
        <w:rPr>
          <w:rFonts w:ascii="GHEA Mariam" w:eastAsia="GHEA Mariam" w:hAnsi="GHEA Mariam" w:cs="GHEA Mariam"/>
          <w:sz w:val="24"/>
          <w:szCs w:val="24"/>
          <w:lang w:val="hy-AM"/>
        </w:rPr>
        <w:t>ի</w:t>
      </w:r>
      <w:r w:rsidR="00A03123" w:rsidRPr="0027714E">
        <w:rPr>
          <w:rFonts w:ascii="GHEA Mariam" w:eastAsia="GHEA Mariam" w:hAnsi="GHEA Mariam" w:cs="GHEA Mariam"/>
          <w:sz w:val="24"/>
          <w:szCs w:val="24"/>
          <w:lang w:val="hy-AM"/>
        </w:rPr>
        <w:t xml:space="preserve"> </w:t>
      </w:r>
      <w:r w:rsidR="006274A4" w:rsidRPr="0027714E">
        <w:rPr>
          <w:rFonts w:ascii="GHEA Mariam" w:eastAsia="GHEA Mariam" w:hAnsi="GHEA Mariam" w:cs="GHEA Mariam"/>
          <w:sz w:val="24"/>
          <w:szCs w:val="24"/>
          <w:lang w:val="hy-AM"/>
        </w:rPr>
        <w:t>104-րդ հոդվածի 2-րդ մասի 1-ին, 6-րդ</w:t>
      </w:r>
      <w:r w:rsidR="00623A12">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 xml:space="preserve"> 7-րդ կետերով պատիժ է նշանակվել ազատազրկ</w:t>
      </w:r>
      <w:r w:rsidR="00082C09">
        <w:rPr>
          <w:rFonts w:ascii="GHEA Mariam" w:eastAsia="GHEA Mariam" w:hAnsi="GHEA Mariam" w:cs="GHEA Mariam"/>
          <w:sz w:val="24"/>
          <w:szCs w:val="24"/>
          <w:lang w:val="hy-AM"/>
        </w:rPr>
        <w:t>ում՝</w:t>
      </w:r>
      <w:r w:rsidR="006274A4" w:rsidRPr="0027714E">
        <w:rPr>
          <w:rFonts w:ascii="GHEA Mariam" w:eastAsia="GHEA Mariam" w:hAnsi="GHEA Mariam" w:cs="GHEA Mariam"/>
          <w:sz w:val="24"/>
          <w:szCs w:val="24"/>
          <w:lang w:val="hy-AM"/>
        </w:rPr>
        <w:t xml:space="preserve"> 17 </w:t>
      </w:r>
      <w:r w:rsidR="006228E2" w:rsidRPr="0027714E">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տասնյոթ</w:t>
      </w:r>
      <w:r w:rsidR="006228E2" w:rsidRPr="0027714E">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 xml:space="preserve"> տարի ժամկետով, 235-րդ հոդվածի 1-ին մասով՝ </w:t>
      </w:r>
      <w:r w:rsidR="00082C09">
        <w:rPr>
          <w:rFonts w:ascii="GHEA Mariam" w:eastAsia="GHEA Mariam" w:hAnsi="GHEA Mariam" w:cs="GHEA Mariam"/>
          <w:sz w:val="24"/>
          <w:szCs w:val="24"/>
          <w:lang w:val="hy-AM"/>
        </w:rPr>
        <w:t>ազատազրկում</w:t>
      </w:r>
      <w:r w:rsidR="006274A4" w:rsidRPr="0027714E">
        <w:rPr>
          <w:rFonts w:ascii="GHEA Mariam" w:eastAsia="GHEA Mariam" w:hAnsi="GHEA Mariam" w:cs="GHEA Mariam"/>
          <w:sz w:val="24"/>
          <w:szCs w:val="24"/>
          <w:lang w:val="hy-AM"/>
        </w:rPr>
        <w:t xml:space="preserve">՝ 1 </w:t>
      </w:r>
      <w:r w:rsidR="006228E2" w:rsidRPr="0027714E">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մեկ</w:t>
      </w:r>
      <w:r w:rsidR="006228E2" w:rsidRPr="0027714E">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 xml:space="preserve"> տարի ժամկետով: ՀՀ </w:t>
      </w:r>
      <w:r w:rsidR="006E720C" w:rsidRPr="0027714E">
        <w:rPr>
          <w:rFonts w:ascii="GHEA Mariam" w:eastAsia="GHEA Mariam" w:hAnsi="GHEA Mariam" w:cs="GHEA Mariam"/>
          <w:sz w:val="24"/>
          <w:szCs w:val="24"/>
          <w:lang w:val="hy-AM"/>
        </w:rPr>
        <w:t xml:space="preserve">նախկին </w:t>
      </w:r>
      <w:r w:rsidR="006274A4" w:rsidRPr="0027714E">
        <w:rPr>
          <w:rFonts w:ascii="GHEA Mariam" w:eastAsia="GHEA Mariam" w:hAnsi="GHEA Mariam" w:cs="GHEA Mariam"/>
          <w:sz w:val="24"/>
          <w:szCs w:val="24"/>
          <w:lang w:val="hy-AM"/>
        </w:rPr>
        <w:t xml:space="preserve">քրեական օրենսգրքի 66-րդ հոդվածի 4-րդ մասի </w:t>
      </w:r>
      <w:r w:rsidR="00082C09">
        <w:rPr>
          <w:rFonts w:ascii="GHEA Mariam" w:eastAsia="GHEA Mariam" w:hAnsi="GHEA Mariam" w:cs="GHEA Mariam"/>
          <w:sz w:val="24"/>
          <w:szCs w:val="24"/>
          <w:lang w:val="hy-AM"/>
        </w:rPr>
        <w:t>կիրառմամբ</w:t>
      </w:r>
      <w:r w:rsidR="00623A12">
        <w:rPr>
          <w:rFonts w:ascii="GHEA Mariam" w:eastAsia="GHEA Mariam" w:hAnsi="GHEA Mariam" w:cs="GHEA Mariam"/>
          <w:sz w:val="24"/>
          <w:szCs w:val="24"/>
          <w:lang w:val="hy-AM"/>
        </w:rPr>
        <w:t>՝ հանցանքների համակցության կանոններով</w:t>
      </w:r>
      <w:r w:rsidR="0018188C">
        <w:rPr>
          <w:rFonts w:ascii="GHEA Mariam" w:eastAsia="GHEA Mariam" w:hAnsi="GHEA Mariam" w:cs="GHEA Mariam"/>
          <w:sz w:val="24"/>
          <w:szCs w:val="24"/>
          <w:lang w:val="hy-AM"/>
        </w:rPr>
        <w:t>,</w:t>
      </w:r>
      <w:r w:rsidR="008D7849">
        <w:rPr>
          <w:rFonts w:ascii="GHEA Mariam" w:eastAsia="GHEA Mariam" w:hAnsi="GHEA Mariam" w:cs="GHEA Mariam"/>
          <w:sz w:val="24"/>
          <w:szCs w:val="24"/>
          <w:lang w:val="hy-AM"/>
        </w:rPr>
        <w:t xml:space="preserve"> </w:t>
      </w:r>
      <w:r w:rsidR="008D7849" w:rsidRPr="008D7849">
        <w:rPr>
          <w:rFonts w:ascii="GHEA Mariam" w:eastAsia="GHEA Mariam" w:hAnsi="GHEA Mariam" w:cs="GHEA Mariam"/>
          <w:sz w:val="24"/>
          <w:szCs w:val="24"/>
          <w:lang w:val="hy-AM"/>
        </w:rPr>
        <w:t>Ս</w:t>
      </w:r>
      <w:r w:rsidR="008D7849" w:rsidRPr="008D7849">
        <w:rPr>
          <w:rFonts w:ascii="Cambria Math" w:eastAsia="GHEA Mariam" w:hAnsi="Cambria Math" w:cs="Cambria Math"/>
          <w:sz w:val="24"/>
          <w:szCs w:val="24"/>
          <w:lang w:val="hy-AM"/>
        </w:rPr>
        <w:t>․</w:t>
      </w:r>
      <w:r w:rsidR="008D7849" w:rsidRPr="008D7849">
        <w:rPr>
          <w:rFonts w:ascii="GHEA Mariam" w:eastAsia="GHEA Mariam" w:hAnsi="GHEA Mariam" w:cs="GHEA Mariam"/>
          <w:sz w:val="24"/>
          <w:szCs w:val="24"/>
          <w:lang w:val="hy-AM"/>
        </w:rPr>
        <w:t>Գրիգորյանի նկատմամբ</w:t>
      </w:r>
      <w:r w:rsidR="00082C09">
        <w:rPr>
          <w:rFonts w:ascii="GHEA Mariam" w:eastAsia="GHEA Mariam" w:hAnsi="GHEA Mariam" w:cs="GHEA Mariam"/>
          <w:sz w:val="24"/>
          <w:szCs w:val="24"/>
          <w:lang w:val="hy-AM"/>
        </w:rPr>
        <w:t xml:space="preserve"> </w:t>
      </w:r>
      <w:r w:rsidR="006274A4" w:rsidRPr="0027714E">
        <w:rPr>
          <w:rFonts w:ascii="GHEA Mariam" w:eastAsia="GHEA Mariam" w:hAnsi="GHEA Mariam" w:cs="GHEA Mariam"/>
          <w:sz w:val="24"/>
          <w:szCs w:val="24"/>
          <w:lang w:val="hy-AM"/>
        </w:rPr>
        <w:t>վերջնական պատիժ է նշանակվել ազատազրկում</w:t>
      </w:r>
      <w:r w:rsidR="006E720C" w:rsidRPr="0027714E">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 xml:space="preserve"> 18 </w:t>
      </w:r>
      <w:r w:rsidR="006228E2" w:rsidRPr="0027714E">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տասնութ</w:t>
      </w:r>
      <w:r w:rsidR="006228E2" w:rsidRPr="0027714E">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 xml:space="preserve"> տարի ժամկետով: </w:t>
      </w:r>
    </w:p>
    <w:p w14:paraId="13E0607C" w14:textId="5D5A84E5" w:rsidR="006274A4" w:rsidRPr="0027714E" w:rsidRDefault="00D82CCC" w:rsidP="006228E2">
      <w:pPr>
        <w:spacing w:line="360" w:lineRule="auto"/>
        <w:ind w:leftChars="0" w:left="-2" w:firstLineChars="0" w:firstLine="567"/>
        <w:contextualSpacing/>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 xml:space="preserve">1․1․ </w:t>
      </w:r>
      <w:r w:rsidR="006274A4" w:rsidRPr="0027714E">
        <w:rPr>
          <w:rFonts w:ascii="GHEA Mariam" w:eastAsia="GHEA Mariam" w:hAnsi="GHEA Mariam" w:cs="GHEA Mariam"/>
          <w:sz w:val="24"/>
          <w:szCs w:val="24"/>
          <w:lang w:val="hy-AM"/>
        </w:rPr>
        <w:t>ՀՀ վերաքննիչ քրեական դատարան</w:t>
      </w:r>
      <w:r w:rsidR="00082C09">
        <w:rPr>
          <w:rFonts w:ascii="GHEA Mariam" w:eastAsia="GHEA Mariam" w:hAnsi="GHEA Mariam" w:cs="GHEA Mariam"/>
          <w:sz w:val="24"/>
          <w:szCs w:val="24"/>
          <w:lang w:val="hy-AM"/>
        </w:rPr>
        <w:t>ը</w:t>
      </w:r>
      <w:r w:rsidR="006274A4" w:rsidRPr="0027714E">
        <w:rPr>
          <w:rFonts w:ascii="GHEA Mariam" w:eastAsia="GHEA Mariam" w:hAnsi="GHEA Mariam" w:cs="GHEA Mariam"/>
          <w:sz w:val="24"/>
          <w:szCs w:val="24"/>
          <w:lang w:val="hy-AM"/>
        </w:rPr>
        <w:t xml:space="preserve"> 2019</w:t>
      </w:r>
      <w:r w:rsidR="00DD6B96" w:rsidRPr="0027714E">
        <w:rPr>
          <w:rFonts w:ascii="GHEA Mariam" w:eastAsia="GHEA Mariam" w:hAnsi="GHEA Mariam" w:cs="GHEA Mariam"/>
          <w:sz w:val="24"/>
          <w:szCs w:val="24"/>
          <w:lang w:val="hy-AM"/>
        </w:rPr>
        <w:t xml:space="preserve"> </w:t>
      </w:r>
      <w:r w:rsidR="006274A4" w:rsidRPr="0027714E">
        <w:rPr>
          <w:rFonts w:ascii="GHEA Mariam" w:eastAsia="GHEA Mariam" w:hAnsi="GHEA Mariam" w:cs="GHEA Mariam"/>
          <w:sz w:val="24"/>
          <w:szCs w:val="24"/>
          <w:lang w:val="hy-AM"/>
        </w:rPr>
        <w:t>թ</w:t>
      </w:r>
      <w:r w:rsidR="00DD6B96" w:rsidRPr="0027714E">
        <w:rPr>
          <w:rFonts w:ascii="GHEA Mariam" w:eastAsia="GHEA Mariam" w:hAnsi="GHEA Mariam" w:cs="GHEA Mariam"/>
          <w:sz w:val="24"/>
          <w:szCs w:val="24"/>
          <w:lang w:val="hy-AM"/>
        </w:rPr>
        <w:t>վականի</w:t>
      </w:r>
      <w:r w:rsidR="006274A4" w:rsidRPr="0027714E">
        <w:rPr>
          <w:rFonts w:ascii="GHEA Mariam" w:eastAsia="GHEA Mariam" w:hAnsi="GHEA Mariam" w:cs="GHEA Mariam"/>
          <w:sz w:val="24"/>
          <w:szCs w:val="24"/>
          <w:lang w:val="hy-AM"/>
        </w:rPr>
        <w:t xml:space="preserve"> սեպտեմբերի 20-ի որոշմամբ Երևան քաղաքի </w:t>
      </w:r>
      <w:r w:rsidR="006E720C" w:rsidRPr="0027714E">
        <w:rPr>
          <w:rFonts w:ascii="GHEA Mariam" w:eastAsia="GHEA Mariam" w:hAnsi="GHEA Mariam" w:cs="GHEA Mariam"/>
          <w:sz w:val="24"/>
          <w:szCs w:val="24"/>
          <w:lang w:val="hy-AM"/>
        </w:rPr>
        <w:t xml:space="preserve">առաջին ատյանի </w:t>
      </w:r>
      <w:r w:rsidR="006274A4" w:rsidRPr="0027714E">
        <w:rPr>
          <w:rFonts w:ascii="GHEA Mariam" w:eastAsia="GHEA Mariam" w:hAnsi="GHEA Mariam" w:cs="GHEA Mariam"/>
          <w:sz w:val="24"/>
          <w:szCs w:val="24"/>
          <w:lang w:val="hy-AM"/>
        </w:rPr>
        <w:t>ընդհանուր իրավասության դատարանի՝ 2018</w:t>
      </w:r>
      <w:r w:rsidR="006E720C" w:rsidRPr="0027714E">
        <w:rPr>
          <w:rFonts w:ascii="GHEA Mariam" w:eastAsia="GHEA Mariam" w:hAnsi="GHEA Mariam" w:cs="GHEA Mariam"/>
          <w:sz w:val="24"/>
          <w:szCs w:val="24"/>
          <w:lang w:val="hy-AM"/>
        </w:rPr>
        <w:t xml:space="preserve"> թվականի</w:t>
      </w:r>
      <w:r w:rsidR="006274A4" w:rsidRPr="0027714E">
        <w:rPr>
          <w:rFonts w:ascii="GHEA Mariam" w:eastAsia="GHEA Mariam" w:hAnsi="GHEA Mariam" w:cs="GHEA Mariam"/>
          <w:sz w:val="24"/>
          <w:szCs w:val="24"/>
          <w:lang w:val="hy-AM"/>
        </w:rPr>
        <w:t xml:space="preserve"> օգոստոսի 27-ի դատավճիռը</w:t>
      </w:r>
      <w:r w:rsidR="00A03123">
        <w:rPr>
          <w:rFonts w:ascii="GHEA Mariam" w:eastAsia="GHEA Mariam" w:hAnsi="GHEA Mariam" w:cs="GHEA Mariam"/>
          <w:sz w:val="24"/>
          <w:szCs w:val="24"/>
          <w:lang w:val="hy-AM"/>
        </w:rPr>
        <w:t xml:space="preserve"> </w:t>
      </w:r>
      <w:r w:rsidR="00A03123" w:rsidRPr="00A03123">
        <w:rPr>
          <w:rFonts w:ascii="GHEA Mariam" w:eastAsia="GHEA Mariam" w:hAnsi="GHEA Mariam" w:cs="GHEA Mariam"/>
          <w:sz w:val="24"/>
          <w:szCs w:val="24"/>
          <w:lang w:val="hy-AM"/>
        </w:rPr>
        <w:t>մասնակի</w:t>
      </w:r>
      <w:r w:rsidR="00A03123">
        <w:rPr>
          <w:rFonts w:ascii="GHEA Mariam" w:eastAsia="GHEA Mariam" w:hAnsi="GHEA Mariam" w:cs="GHEA Mariam"/>
          <w:sz w:val="24"/>
          <w:szCs w:val="24"/>
          <w:lang w:val="hy-AM"/>
        </w:rPr>
        <w:t>որեն</w:t>
      </w:r>
      <w:r w:rsidR="00A03123" w:rsidRPr="00A03123">
        <w:rPr>
          <w:rFonts w:ascii="GHEA Mariam" w:eastAsia="GHEA Mariam" w:hAnsi="GHEA Mariam" w:cs="GHEA Mariam"/>
          <w:sz w:val="24"/>
          <w:szCs w:val="24"/>
          <w:lang w:val="hy-AM"/>
        </w:rPr>
        <w:t xml:space="preserve"> բեկանել և փոփոխել</w:t>
      </w:r>
      <w:r w:rsidR="00A03123">
        <w:rPr>
          <w:rFonts w:ascii="GHEA Mariam" w:eastAsia="GHEA Mariam" w:hAnsi="GHEA Mariam" w:cs="GHEA Mariam"/>
          <w:sz w:val="24"/>
          <w:szCs w:val="24"/>
          <w:lang w:val="hy-AM"/>
        </w:rPr>
        <w:t xml:space="preserve"> է,</w:t>
      </w:r>
      <w:r w:rsidR="00082C09">
        <w:rPr>
          <w:rFonts w:ascii="GHEA Mariam" w:eastAsia="GHEA Mariam" w:hAnsi="GHEA Mariam" w:cs="GHEA Mariam"/>
          <w:sz w:val="24"/>
          <w:szCs w:val="24"/>
          <w:lang w:val="hy-AM"/>
        </w:rPr>
        <w:t xml:space="preserve"> </w:t>
      </w:r>
      <w:r w:rsidR="00DB2869" w:rsidRPr="00DB2869">
        <w:rPr>
          <w:rFonts w:ascii="GHEA Mariam" w:eastAsia="GHEA Mariam" w:hAnsi="GHEA Mariam" w:cs="GHEA Mariam"/>
          <w:color w:val="000000"/>
          <w:sz w:val="24"/>
          <w:szCs w:val="24"/>
          <w:lang w:val="hy-AM"/>
        </w:rPr>
        <w:t xml:space="preserve">Սարգիս Գրիգորյանի նկատմամբ ՀՀ նախկին քրեական օրենսգրքի 104-րդ հոդվածի 2-րդ մասի 1-ին, 6-րդ և 7-րդ կետերով </w:t>
      </w:r>
      <w:r w:rsidR="00A03123">
        <w:rPr>
          <w:rFonts w:ascii="GHEA Mariam" w:eastAsia="GHEA Mariam" w:hAnsi="GHEA Mariam" w:cs="GHEA Mariam"/>
          <w:color w:val="000000"/>
          <w:sz w:val="24"/>
          <w:szCs w:val="24"/>
          <w:lang w:val="hy-AM"/>
        </w:rPr>
        <w:t xml:space="preserve">պատիժ է </w:t>
      </w:r>
      <w:r w:rsidR="00DB2869" w:rsidRPr="00DB2869">
        <w:rPr>
          <w:rFonts w:ascii="GHEA Mariam" w:eastAsia="GHEA Mariam" w:hAnsi="GHEA Mariam" w:cs="GHEA Mariam"/>
          <w:color w:val="000000"/>
          <w:sz w:val="24"/>
          <w:szCs w:val="24"/>
          <w:lang w:val="hy-AM"/>
        </w:rPr>
        <w:t xml:space="preserve">նշանակել ազատազրկում՝ 20 (քսան) տարի ժամկետով, իսկ ՀՀ նախկին քրեական օրենսգրքի 235-րդ հոդվածի 1-ին մասով նշանակված 1 (մեկ) տարի ժամկետով ազատազրկումը թողել </w:t>
      </w:r>
      <w:r w:rsidR="00A03123">
        <w:rPr>
          <w:rFonts w:ascii="GHEA Mariam" w:eastAsia="GHEA Mariam" w:hAnsi="GHEA Mariam" w:cs="GHEA Mariam"/>
          <w:color w:val="000000"/>
          <w:sz w:val="24"/>
          <w:szCs w:val="24"/>
          <w:lang w:val="hy-AM"/>
        </w:rPr>
        <w:t xml:space="preserve">է </w:t>
      </w:r>
      <w:r w:rsidR="00DB2869" w:rsidRPr="00DB2869">
        <w:rPr>
          <w:rFonts w:ascii="GHEA Mariam" w:eastAsia="GHEA Mariam" w:hAnsi="GHEA Mariam" w:cs="GHEA Mariam"/>
          <w:color w:val="000000"/>
          <w:sz w:val="24"/>
          <w:szCs w:val="24"/>
          <w:lang w:val="hy-AM"/>
        </w:rPr>
        <w:t>անփոփոխ: ՀՀ նախկին քրեական օրենսգրքի 66-րդ հոդվածի կիրառմամբ</w:t>
      </w:r>
      <w:r w:rsidR="00623A12">
        <w:rPr>
          <w:rFonts w:ascii="GHEA Mariam" w:eastAsia="GHEA Mariam" w:hAnsi="GHEA Mariam" w:cs="GHEA Mariam"/>
          <w:color w:val="000000"/>
          <w:sz w:val="24"/>
          <w:szCs w:val="24"/>
          <w:lang w:val="hy-AM"/>
        </w:rPr>
        <w:t>՝</w:t>
      </w:r>
      <w:r w:rsidR="00DB2869" w:rsidRPr="00DB2869">
        <w:rPr>
          <w:rFonts w:ascii="GHEA Mariam" w:eastAsia="GHEA Mariam" w:hAnsi="GHEA Mariam" w:cs="GHEA Mariam"/>
          <w:color w:val="000000"/>
          <w:sz w:val="24"/>
          <w:szCs w:val="24"/>
          <w:lang w:val="hy-AM"/>
        </w:rPr>
        <w:t xml:space="preserve"> հանցանքների համակցությա</w:t>
      </w:r>
      <w:r w:rsidR="00623A12">
        <w:rPr>
          <w:rFonts w:ascii="GHEA Mariam" w:eastAsia="GHEA Mariam" w:hAnsi="GHEA Mariam" w:cs="GHEA Mariam"/>
          <w:color w:val="000000"/>
          <w:sz w:val="24"/>
          <w:szCs w:val="24"/>
          <w:lang w:val="hy-AM"/>
        </w:rPr>
        <w:t>ն կանոններով</w:t>
      </w:r>
      <w:r w:rsidR="00DB2869" w:rsidRPr="00DB2869">
        <w:rPr>
          <w:rFonts w:ascii="GHEA Mariam" w:eastAsia="GHEA Mariam" w:hAnsi="GHEA Mariam" w:cs="GHEA Mariam"/>
          <w:color w:val="000000"/>
          <w:sz w:val="24"/>
          <w:szCs w:val="24"/>
          <w:lang w:val="hy-AM"/>
        </w:rPr>
        <w:t xml:space="preserve"> Ս</w:t>
      </w:r>
      <w:r w:rsidR="00DB2869" w:rsidRPr="00DB2869">
        <w:rPr>
          <w:rFonts w:ascii="Cambria Math" w:eastAsia="GHEA Mariam" w:hAnsi="Cambria Math" w:cs="Cambria Math"/>
          <w:color w:val="000000"/>
          <w:sz w:val="24"/>
          <w:szCs w:val="24"/>
          <w:lang w:val="hy-AM"/>
        </w:rPr>
        <w:t>․</w:t>
      </w:r>
      <w:r w:rsidR="00DB2869" w:rsidRPr="00DB2869">
        <w:rPr>
          <w:rFonts w:ascii="GHEA Mariam" w:eastAsia="GHEA Mariam" w:hAnsi="GHEA Mariam" w:cs="GHEA Mariam"/>
          <w:color w:val="000000"/>
          <w:sz w:val="24"/>
          <w:szCs w:val="24"/>
          <w:lang w:val="hy-AM"/>
        </w:rPr>
        <w:t>Գրիգորյանի նկատմամբ վերջնական պատիժ է նշանակվել ազատազրկում՝ 21 (քսանմեկ) տարի ժամկետով</w:t>
      </w:r>
      <w:r w:rsidR="006228E2" w:rsidRPr="00DB2869">
        <w:rPr>
          <w:rFonts w:ascii="GHEA Mariam" w:eastAsia="GHEA Mariam" w:hAnsi="GHEA Mariam" w:cs="GHEA Mariam"/>
          <w:sz w:val="24"/>
          <w:szCs w:val="24"/>
          <w:lang w:val="hy-AM"/>
        </w:rPr>
        <w:t>:</w:t>
      </w:r>
      <w:r w:rsidR="006228E2" w:rsidRPr="0027714E">
        <w:rPr>
          <w:rFonts w:ascii="GHEA Mariam" w:eastAsia="GHEA Mariam" w:hAnsi="GHEA Mariam" w:cs="GHEA Mariam"/>
          <w:sz w:val="24"/>
          <w:szCs w:val="24"/>
          <w:lang w:val="hy-AM"/>
        </w:rPr>
        <w:t xml:space="preserve"> </w:t>
      </w:r>
    </w:p>
    <w:p w14:paraId="56ADA46A" w14:textId="34DAE29C" w:rsidR="00D029B9" w:rsidRDefault="006228E2" w:rsidP="00D029B9">
      <w:pPr>
        <w:spacing w:line="360" w:lineRule="auto"/>
        <w:ind w:leftChars="0" w:left="-2" w:firstLineChars="0" w:firstLine="567"/>
        <w:contextualSpacing/>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 xml:space="preserve">2․ Երևան քաղաքի առաջին ատյանի ընդհանուր իրավասության դատարանի (այսուհետ` նաև Առաջին ատյանի դատարան)` </w:t>
      </w:r>
      <w:r w:rsidR="006274A4" w:rsidRPr="0027714E">
        <w:rPr>
          <w:rFonts w:ascii="GHEA Mariam" w:eastAsia="GHEA Mariam" w:hAnsi="GHEA Mariam" w:cs="GHEA Mariam"/>
          <w:sz w:val="24"/>
          <w:szCs w:val="24"/>
          <w:lang w:val="hy-AM"/>
        </w:rPr>
        <w:t>2022</w:t>
      </w:r>
      <w:r w:rsidR="00DD6B96" w:rsidRPr="0027714E">
        <w:rPr>
          <w:rFonts w:ascii="GHEA Mariam" w:eastAsia="GHEA Mariam" w:hAnsi="GHEA Mariam" w:cs="GHEA Mariam"/>
          <w:sz w:val="24"/>
          <w:szCs w:val="24"/>
          <w:lang w:val="hy-AM"/>
        </w:rPr>
        <w:t xml:space="preserve"> թվականի</w:t>
      </w:r>
      <w:r w:rsidR="006274A4" w:rsidRPr="0027714E">
        <w:rPr>
          <w:rFonts w:ascii="GHEA Mariam" w:eastAsia="GHEA Mariam" w:hAnsi="GHEA Mariam" w:cs="GHEA Mariam"/>
          <w:sz w:val="24"/>
          <w:szCs w:val="24"/>
          <w:lang w:val="hy-AM"/>
        </w:rPr>
        <w:t xml:space="preserve"> դեկտեմբերի 23-ի որոշմամբ դատապարտյալ Սարգիս</w:t>
      </w:r>
      <w:r w:rsidR="006E720C" w:rsidRPr="0027714E">
        <w:rPr>
          <w:rFonts w:ascii="GHEA Mariam" w:eastAsia="GHEA Mariam" w:hAnsi="GHEA Mariam" w:cs="GHEA Mariam"/>
          <w:sz w:val="24"/>
          <w:szCs w:val="24"/>
          <w:lang w:val="hy-AM"/>
        </w:rPr>
        <w:t xml:space="preserve"> </w:t>
      </w:r>
      <w:r w:rsidR="006274A4" w:rsidRPr="0027714E">
        <w:rPr>
          <w:rFonts w:ascii="GHEA Mariam" w:eastAsia="GHEA Mariam" w:hAnsi="GHEA Mariam" w:cs="GHEA Mariam"/>
          <w:sz w:val="24"/>
          <w:szCs w:val="24"/>
          <w:lang w:val="hy-AM"/>
        </w:rPr>
        <w:t xml:space="preserve">Գրիգորյանի պաշտպաններ Լ.Սահակյանի </w:t>
      </w:r>
      <w:r w:rsidR="00382497">
        <w:rPr>
          <w:rFonts w:ascii="GHEA Mariam" w:eastAsia="GHEA Mariam" w:hAnsi="GHEA Mariam" w:cs="GHEA Mariam"/>
          <w:sz w:val="24"/>
          <w:szCs w:val="24"/>
          <w:lang w:val="hy-AM"/>
        </w:rPr>
        <w:t>ու</w:t>
      </w:r>
      <w:r w:rsidR="006274A4" w:rsidRPr="0027714E">
        <w:rPr>
          <w:rFonts w:ascii="GHEA Mariam" w:eastAsia="GHEA Mariam" w:hAnsi="GHEA Mariam" w:cs="GHEA Mariam"/>
          <w:sz w:val="24"/>
          <w:szCs w:val="24"/>
          <w:lang w:val="hy-AM"/>
        </w:rPr>
        <w:t xml:space="preserve"> Ե.Վարոսյանի </w:t>
      </w:r>
      <w:r w:rsidR="00D029B9">
        <w:rPr>
          <w:rFonts w:ascii="GHEA Mariam" w:eastAsia="GHEA Mariam" w:hAnsi="GHEA Mariam" w:cs="GHEA Mariam"/>
          <w:sz w:val="24"/>
          <w:szCs w:val="24"/>
          <w:lang w:val="hy-AM"/>
        </w:rPr>
        <w:t xml:space="preserve">միջնորդությունը՝ դատավճռով հաստատված արարքները և </w:t>
      </w:r>
      <w:r w:rsidR="00D82CCC" w:rsidRPr="0027714E">
        <w:rPr>
          <w:rFonts w:ascii="GHEA Mariam" w:eastAsia="GHEA Mariam" w:hAnsi="GHEA Mariam" w:cs="GHEA Mariam"/>
          <w:sz w:val="24"/>
          <w:szCs w:val="24"/>
          <w:lang w:val="hy-AM"/>
        </w:rPr>
        <w:t>նշանակված պատիժը 2021</w:t>
      </w:r>
      <w:r w:rsidR="00DD6B96" w:rsidRPr="0027714E">
        <w:rPr>
          <w:rFonts w:ascii="GHEA Mariam" w:eastAsia="GHEA Mariam" w:hAnsi="GHEA Mariam" w:cs="GHEA Mariam"/>
          <w:sz w:val="24"/>
          <w:szCs w:val="24"/>
          <w:lang w:val="hy-AM"/>
        </w:rPr>
        <w:t xml:space="preserve"> </w:t>
      </w:r>
      <w:r w:rsidR="00D82CCC" w:rsidRPr="0027714E">
        <w:rPr>
          <w:rFonts w:ascii="GHEA Mariam" w:eastAsia="GHEA Mariam" w:hAnsi="GHEA Mariam" w:cs="GHEA Mariam"/>
          <w:sz w:val="24"/>
          <w:szCs w:val="24"/>
          <w:lang w:val="hy-AM"/>
        </w:rPr>
        <w:t>թ</w:t>
      </w:r>
      <w:r w:rsidR="00DD6B96" w:rsidRPr="0027714E">
        <w:rPr>
          <w:rFonts w:ascii="GHEA Mariam" w:eastAsia="GHEA Mariam" w:hAnsi="GHEA Mariam" w:cs="GHEA Mariam"/>
          <w:sz w:val="24"/>
          <w:szCs w:val="24"/>
          <w:lang w:val="hy-AM"/>
        </w:rPr>
        <w:t>վականի</w:t>
      </w:r>
      <w:r w:rsidR="00D82CCC" w:rsidRPr="0027714E">
        <w:rPr>
          <w:rFonts w:ascii="GHEA Mariam" w:eastAsia="GHEA Mariam" w:hAnsi="GHEA Mariam" w:cs="GHEA Mariam"/>
          <w:sz w:val="24"/>
          <w:szCs w:val="24"/>
          <w:lang w:val="hy-AM"/>
        </w:rPr>
        <w:t xml:space="preserve"> մայիսի 5-ին ընդունված ՀՀ քրեական օրենսգրք</w:t>
      </w:r>
      <w:r w:rsidR="00D029B9">
        <w:rPr>
          <w:rFonts w:ascii="GHEA Mariam" w:eastAsia="GHEA Mariam" w:hAnsi="GHEA Mariam" w:cs="GHEA Mariam"/>
          <w:sz w:val="24"/>
          <w:szCs w:val="24"/>
          <w:lang w:val="hy-AM"/>
        </w:rPr>
        <w:t>ին</w:t>
      </w:r>
      <w:r w:rsidR="00D82CCC" w:rsidRPr="0027714E">
        <w:rPr>
          <w:rFonts w:ascii="GHEA Mariam" w:eastAsia="GHEA Mariam" w:hAnsi="GHEA Mariam" w:cs="GHEA Mariam"/>
          <w:sz w:val="24"/>
          <w:szCs w:val="24"/>
          <w:lang w:val="hy-AM"/>
        </w:rPr>
        <w:t xml:space="preserve"> </w:t>
      </w:r>
      <w:r w:rsidR="00432A1C" w:rsidRPr="00432A1C">
        <w:rPr>
          <w:rFonts w:ascii="GHEA Mariam" w:eastAsia="GHEA Mariam" w:hAnsi="GHEA Mariam" w:cs="GHEA Mariam"/>
          <w:sz w:val="24"/>
          <w:szCs w:val="24"/>
          <w:lang w:val="hy-AM"/>
        </w:rPr>
        <w:t>(</w:t>
      </w:r>
      <w:r w:rsidR="00432A1C">
        <w:rPr>
          <w:rFonts w:ascii="GHEA Mariam" w:eastAsia="GHEA Mariam" w:hAnsi="GHEA Mariam" w:cs="GHEA Mariam"/>
          <w:sz w:val="24"/>
          <w:szCs w:val="24"/>
          <w:lang w:val="hy-AM"/>
        </w:rPr>
        <w:t xml:space="preserve">այսուհետ նաև՝ ՀՀ </w:t>
      </w:r>
      <w:r w:rsidR="008D7849">
        <w:rPr>
          <w:rFonts w:ascii="GHEA Mariam" w:eastAsia="GHEA Mariam" w:hAnsi="GHEA Mariam" w:cs="GHEA Mariam"/>
          <w:sz w:val="24"/>
          <w:szCs w:val="24"/>
          <w:lang w:val="hy-AM"/>
        </w:rPr>
        <w:t>գործող</w:t>
      </w:r>
      <w:r w:rsidR="00432A1C">
        <w:rPr>
          <w:rFonts w:ascii="GHEA Mariam" w:eastAsia="GHEA Mariam" w:hAnsi="GHEA Mariam" w:cs="GHEA Mariam"/>
          <w:sz w:val="24"/>
          <w:szCs w:val="24"/>
          <w:lang w:val="hy-AM"/>
        </w:rPr>
        <w:t xml:space="preserve"> քրեական օրենսգիրք</w:t>
      </w:r>
      <w:r w:rsidR="00432A1C" w:rsidRPr="00432A1C">
        <w:rPr>
          <w:rFonts w:ascii="GHEA Mariam" w:eastAsia="GHEA Mariam" w:hAnsi="GHEA Mariam" w:cs="GHEA Mariam"/>
          <w:sz w:val="24"/>
          <w:szCs w:val="24"/>
          <w:lang w:val="hy-AM"/>
        </w:rPr>
        <w:t xml:space="preserve">) </w:t>
      </w:r>
      <w:r w:rsidR="00D029B9">
        <w:rPr>
          <w:rFonts w:ascii="GHEA Mariam" w:eastAsia="GHEA Mariam" w:hAnsi="GHEA Mariam" w:cs="GHEA Mariam"/>
          <w:sz w:val="24"/>
          <w:szCs w:val="24"/>
          <w:lang w:val="hy-AM"/>
        </w:rPr>
        <w:lastRenderedPageBreak/>
        <w:t xml:space="preserve">համապատասխանեցնելու մասին, </w:t>
      </w:r>
      <w:r w:rsidR="006274A4" w:rsidRPr="0027714E">
        <w:rPr>
          <w:rFonts w:ascii="GHEA Mariam" w:eastAsia="GHEA Mariam" w:hAnsi="GHEA Mariam" w:cs="GHEA Mariam"/>
          <w:sz w:val="24"/>
          <w:szCs w:val="24"/>
          <w:lang w:val="hy-AM"/>
        </w:rPr>
        <w:t xml:space="preserve">բավարարվել </w:t>
      </w:r>
      <w:r w:rsidRPr="0027714E">
        <w:rPr>
          <w:rFonts w:ascii="GHEA Mariam" w:eastAsia="GHEA Mariam" w:hAnsi="GHEA Mariam" w:cs="GHEA Mariam"/>
          <w:sz w:val="24"/>
          <w:szCs w:val="24"/>
          <w:lang w:val="hy-AM"/>
        </w:rPr>
        <w:t>է</w:t>
      </w:r>
      <w:r w:rsidR="00D029B9">
        <w:rPr>
          <w:rFonts w:ascii="GHEA Mariam" w:eastAsia="GHEA Mariam" w:hAnsi="GHEA Mariam" w:cs="GHEA Mariam"/>
          <w:sz w:val="24"/>
          <w:szCs w:val="24"/>
          <w:lang w:val="hy-AM"/>
        </w:rPr>
        <w:t xml:space="preserve">, </w:t>
      </w:r>
      <w:r w:rsidRPr="0027714E">
        <w:rPr>
          <w:rFonts w:ascii="GHEA Mariam" w:eastAsia="GHEA Mariam" w:hAnsi="GHEA Mariam" w:cs="GHEA Mariam"/>
          <w:sz w:val="24"/>
          <w:szCs w:val="24"/>
          <w:lang w:val="hy-AM"/>
        </w:rPr>
        <w:t>դ</w:t>
      </w:r>
      <w:r w:rsidR="006274A4" w:rsidRPr="0027714E">
        <w:rPr>
          <w:rFonts w:ascii="GHEA Mariam" w:eastAsia="GHEA Mariam" w:hAnsi="GHEA Mariam" w:cs="GHEA Mariam"/>
          <w:sz w:val="24"/>
          <w:szCs w:val="24"/>
          <w:lang w:val="hy-AM"/>
        </w:rPr>
        <w:t>ատապարտյալ Սարգիս Գրիգորյանի կողմից կատարված և ՀՀ վերաքննիչ քրեական դատարանի</w:t>
      </w:r>
      <w:r w:rsidR="00D029B9">
        <w:rPr>
          <w:rFonts w:ascii="GHEA Mariam" w:eastAsia="GHEA Mariam" w:hAnsi="GHEA Mariam" w:cs="GHEA Mariam"/>
          <w:sz w:val="24"/>
          <w:szCs w:val="24"/>
          <w:lang w:val="hy-AM"/>
        </w:rPr>
        <w:t>՝</w:t>
      </w:r>
      <w:r w:rsidR="006274A4" w:rsidRPr="0027714E">
        <w:rPr>
          <w:rFonts w:ascii="GHEA Mariam" w:eastAsia="GHEA Mariam" w:hAnsi="GHEA Mariam" w:cs="GHEA Mariam"/>
          <w:sz w:val="24"/>
          <w:szCs w:val="24"/>
          <w:lang w:val="hy-AM"/>
        </w:rPr>
        <w:t xml:space="preserve"> 2019</w:t>
      </w:r>
      <w:r w:rsidR="00DD6B96" w:rsidRPr="0027714E">
        <w:rPr>
          <w:rFonts w:ascii="GHEA Mariam" w:eastAsia="GHEA Mariam" w:hAnsi="GHEA Mariam" w:cs="GHEA Mariam"/>
          <w:sz w:val="24"/>
          <w:szCs w:val="24"/>
          <w:lang w:val="hy-AM"/>
        </w:rPr>
        <w:t xml:space="preserve"> </w:t>
      </w:r>
      <w:r w:rsidR="006274A4" w:rsidRPr="0027714E">
        <w:rPr>
          <w:rFonts w:ascii="GHEA Mariam" w:eastAsia="GHEA Mariam" w:hAnsi="GHEA Mariam" w:cs="GHEA Mariam"/>
          <w:sz w:val="24"/>
          <w:szCs w:val="24"/>
          <w:lang w:val="hy-AM"/>
        </w:rPr>
        <w:t>թ</w:t>
      </w:r>
      <w:r w:rsidR="00DD6B96" w:rsidRPr="0027714E">
        <w:rPr>
          <w:rFonts w:ascii="GHEA Mariam" w:eastAsia="GHEA Mariam" w:hAnsi="GHEA Mariam" w:cs="GHEA Mariam"/>
          <w:sz w:val="24"/>
          <w:szCs w:val="24"/>
          <w:lang w:val="hy-AM"/>
        </w:rPr>
        <w:t>վականի</w:t>
      </w:r>
      <w:r w:rsidR="006274A4" w:rsidRPr="0027714E">
        <w:rPr>
          <w:rFonts w:ascii="GHEA Mariam" w:eastAsia="GHEA Mariam" w:hAnsi="GHEA Mariam" w:cs="GHEA Mariam"/>
          <w:sz w:val="24"/>
          <w:szCs w:val="24"/>
          <w:lang w:val="hy-AM"/>
        </w:rPr>
        <w:t xml:space="preserve"> սեպտեմբերի 20-ի որոշմամբ ՀՀ </w:t>
      </w:r>
      <w:r w:rsidR="006E720C" w:rsidRPr="0027714E">
        <w:rPr>
          <w:rFonts w:ascii="GHEA Mariam" w:eastAsia="GHEA Mariam" w:hAnsi="GHEA Mariam" w:cs="GHEA Mariam"/>
          <w:sz w:val="24"/>
          <w:szCs w:val="24"/>
          <w:lang w:val="hy-AM"/>
        </w:rPr>
        <w:t xml:space="preserve">նախկին </w:t>
      </w:r>
      <w:r w:rsidR="006274A4" w:rsidRPr="0027714E">
        <w:rPr>
          <w:rFonts w:ascii="GHEA Mariam" w:eastAsia="GHEA Mariam" w:hAnsi="GHEA Mariam" w:cs="GHEA Mariam"/>
          <w:sz w:val="24"/>
          <w:szCs w:val="24"/>
          <w:lang w:val="hy-AM"/>
        </w:rPr>
        <w:t>քրեական օրենսգրքի 104-րդ հոդվածի 2-րդ մասի 1-ին, 6-րդ և 7-րդ կետերով որակված արարքները համապատասխանեցվել են ՀՀ</w:t>
      </w:r>
      <w:r w:rsidR="006256EF">
        <w:rPr>
          <w:rFonts w:ascii="GHEA Mariam" w:eastAsia="GHEA Mariam" w:hAnsi="GHEA Mariam" w:cs="GHEA Mariam"/>
          <w:sz w:val="24"/>
          <w:szCs w:val="24"/>
          <w:lang w:val="hy-AM"/>
        </w:rPr>
        <w:t xml:space="preserve"> գործող</w:t>
      </w:r>
      <w:r w:rsidR="006274A4" w:rsidRPr="0027714E">
        <w:rPr>
          <w:rFonts w:ascii="GHEA Mariam" w:eastAsia="GHEA Mariam" w:hAnsi="GHEA Mariam" w:cs="GHEA Mariam"/>
          <w:sz w:val="24"/>
          <w:szCs w:val="24"/>
          <w:lang w:val="hy-AM"/>
        </w:rPr>
        <w:t xml:space="preserve"> քրեական օրենսգրքի 155-րդ հոդվածի 2-րդ մասի 7-րդ և 8-րդ կետերին, ՀՀ </w:t>
      </w:r>
      <w:r w:rsidR="006E720C" w:rsidRPr="0027714E">
        <w:rPr>
          <w:rFonts w:ascii="GHEA Mariam" w:eastAsia="GHEA Mariam" w:hAnsi="GHEA Mariam" w:cs="GHEA Mariam"/>
          <w:sz w:val="24"/>
          <w:szCs w:val="24"/>
          <w:lang w:val="hy-AM"/>
        </w:rPr>
        <w:t xml:space="preserve">նախկին </w:t>
      </w:r>
      <w:r w:rsidR="006274A4" w:rsidRPr="0027714E">
        <w:rPr>
          <w:rFonts w:ascii="GHEA Mariam" w:eastAsia="GHEA Mariam" w:hAnsi="GHEA Mariam" w:cs="GHEA Mariam"/>
          <w:sz w:val="24"/>
          <w:szCs w:val="24"/>
          <w:lang w:val="hy-AM"/>
        </w:rPr>
        <w:t xml:space="preserve">քրեական օրենսգրքի 235-րդ հոդվածի 1-ին մասով որակված </w:t>
      </w:r>
      <w:r w:rsidR="006274A4" w:rsidRPr="00F46D5E">
        <w:rPr>
          <w:rFonts w:ascii="GHEA Mariam" w:eastAsia="GHEA Mariam" w:hAnsi="GHEA Mariam" w:cs="GHEA Mariam"/>
          <w:sz w:val="24"/>
          <w:szCs w:val="24"/>
          <w:lang w:val="hy-AM"/>
        </w:rPr>
        <w:t>արարքը</w:t>
      </w:r>
      <w:r w:rsidR="006256EF" w:rsidRPr="00F46D5E">
        <w:rPr>
          <w:rFonts w:ascii="GHEA Mariam" w:eastAsia="GHEA Mariam" w:hAnsi="GHEA Mariam" w:cs="GHEA Mariam"/>
          <w:sz w:val="24"/>
          <w:szCs w:val="24"/>
          <w:lang w:val="hy-AM"/>
        </w:rPr>
        <w:t>՝</w:t>
      </w:r>
      <w:r w:rsidR="006274A4" w:rsidRPr="00F46D5E">
        <w:rPr>
          <w:rFonts w:ascii="GHEA Mariam" w:eastAsia="GHEA Mariam" w:hAnsi="GHEA Mariam" w:cs="GHEA Mariam"/>
          <w:sz w:val="24"/>
          <w:szCs w:val="24"/>
          <w:lang w:val="hy-AM"/>
        </w:rPr>
        <w:t xml:space="preserve"> ՀՀ</w:t>
      </w:r>
      <w:r w:rsidR="006256EF" w:rsidRPr="00F46D5E">
        <w:rPr>
          <w:rFonts w:ascii="GHEA Mariam" w:eastAsia="GHEA Mariam" w:hAnsi="GHEA Mariam" w:cs="GHEA Mariam"/>
          <w:sz w:val="24"/>
          <w:szCs w:val="24"/>
          <w:lang w:val="hy-AM"/>
        </w:rPr>
        <w:t xml:space="preserve"> գործող</w:t>
      </w:r>
      <w:r w:rsidR="006274A4" w:rsidRPr="00F46D5E">
        <w:rPr>
          <w:rFonts w:ascii="GHEA Mariam" w:eastAsia="GHEA Mariam" w:hAnsi="GHEA Mariam" w:cs="GHEA Mariam"/>
          <w:sz w:val="24"/>
          <w:szCs w:val="24"/>
          <w:lang w:val="hy-AM"/>
        </w:rPr>
        <w:t xml:space="preserve"> քրեական օրենսգրքի 335-րդ հոդվածի 1-ին մասին, ՀՀ </w:t>
      </w:r>
      <w:r w:rsidR="006E720C" w:rsidRPr="00F46D5E">
        <w:rPr>
          <w:rFonts w:ascii="GHEA Mariam" w:eastAsia="GHEA Mariam" w:hAnsi="GHEA Mariam" w:cs="GHEA Mariam"/>
          <w:sz w:val="24"/>
          <w:szCs w:val="24"/>
          <w:lang w:val="hy-AM"/>
        </w:rPr>
        <w:t xml:space="preserve">նախկին </w:t>
      </w:r>
      <w:r w:rsidR="006274A4" w:rsidRPr="00F46D5E">
        <w:rPr>
          <w:rFonts w:ascii="GHEA Mariam" w:eastAsia="GHEA Mariam" w:hAnsi="GHEA Mariam" w:cs="GHEA Mariam"/>
          <w:sz w:val="24"/>
          <w:szCs w:val="24"/>
          <w:lang w:val="hy-AM"/>
        </w:rPr>
        <w:t>քրեական օրենսգրքի 66-րդ հոդվածի 4-րդ մասը</w:t>
      </w:r>
      <w:r w:rsidR="006256EF" w:rsidRPr="00F46D5E">
        <w:rPr>
          <w:rFonts w:ascii="GHEA Mariam" w:eastAsia="GHEA Mariam" w:hAnsi="GHEA Mariam" w:cs="GHEA Mariam"/>
          <w:sz w:val="24"/>
          <w:szCs w:val="24"/>
          <w:lang w:val="hy-AM"/>
        </w:rPr>
        <w:t>՝</w:t>
      </w:r>
      <w:r w:rsidR="006274A4" w:rsidRPr="00F46D5E">
        <w:rPr>
          <w:rFonts w:ascii="GHEA Mariam" w:eastAsia="GHEA Mariam" w:hAnsi="GHEA Mariam" w:cs="GHEA Mariam"/>
          <w:sz w:val="24"/>
          <w:szCs w:val="24"/>
          <w:lang w:val="hy-AM"/>
        </w:rPr>
        <w:t xml:space="preserve"> ՀՀ</w:t>
      </w:r>
      <w:r w:rsidR="006256EF" w:rsidRPr="00F46D5E">
        <w:rPr>
          <w:rFonts w:ascii="GHEA Mariam" w:eastAsia="GHEA Mariam" w:hAnsi="GHEA Mariam" w:cs="GHEA Mariam"/>
          <w:sz w:val="24"/>
          <w:szCs w:val="24"/>
          <w:lang w:val="hy-AM"/>
        </w:rPr>
        <w:t xml:space="preserve"> գործող</w:t>
      </w:r>
      <w:r w:rsidR="006274A4" w:rsidRPr="00F46D5E">
        <w:rPr>
          <w:rFonts w:ascii="GHEA Mariam" w:eastAsia="GHEA Mariam" w:hAnsi="GHEA Mariam" w:cs="GHEA Mariam"/>
          <w:sz w:val="24"/>
          <w:szCs w:val="24"/>
          <w:lang w:val="hy-AM"/>
        </w:rPr>
        <w:t xml:space="preserve"> քրեական օրենսգրքի 74-րդ հոդվածի 6-րդ մասին և նշանակված պատիժը</w:t>
      </w:r>
      <w:r w:rsidR="00897F60" w:rsidRPr="00F46D5E">
        <w:rPr>
          <w:rFonts w:ascii="GHEA Mariam" w:eastAsia="GHEA Mariam" w:hAnsi="GHEA Mariam" w:cs="GHEA Mariam"/>
          <w:sz w:val="24"/>
          <w:szCs w:val="24"/>
          <w:lang w:val="hy-AM"/>
        </w:rPr>
        <w:t>՝</w:t>
      </w:r>
      <w:r w:rsidR="006274A4" w:rsidRPr="00F46D5E">
        <w:rPr>
          <w:rFonts w:ascii="GHEA Mariam" w:eastAsia="GHEA Mariam" w:hAnsi="GHEA Mariam" w:cs="GHEA Mariam"/>
          <w:sz w:val="24"/>
          <w:szCs w:val="24"/>
          <w:lang w:val="hy-AM"/>
        </w:rPr>
        <w:t xml:space="preserve"> 21 </w:t>
      </w:r>
      <w:r w:rsidRPr="00F46D5E">
        <w:rPr>
          <w:rFonts w:ascii="GHEA Mariam" w:eastAsia="GHEA Mariam" w:hAnsi="GHEA Mariam" w:cs="GHEA Mariam"/>
          <w:sz w:val="24"/>
          <w:szCs w:val="24"/>
          <w:lang w:val="hy-AM"/>
        </w:rPr>
        <w:t>(</w:t>
      </w:r>
      <w:r w:rsidR="006274A4" w:rsidRPr="00F46D5E">
        <w:rPr>
          <w:rFonts w:ascii="GHEA Mariam" w:eastAsia="GHEA Mariam" w:hAnsi="GHEA Mariam" w:cs="GHEA Mariam"/>
          <w:sz w:val="24"/>
          <w:szCs w:val="24"/>
          <w:lang w:val="hy-AM"/>
        </w:rPr>
        <w:t>քսանմեկ</w:t>
      </w:r>
      <w:r w:rsidRPr="00F46D5E">
        <w:rPr>
          <w:rFonts w:ascii="GHEA Mariam" w:eastAsia="GHEA Mariam" w:hAnsi="GHEA Mariam" w:cs="GHEA Mariam"/>
          <w:sz w:val="24"/>
          <w:szCs w:val="24"/>
          <w:lang w:val="hy-AM"/>
        </w:rPr>
        <w:t>)</w:t>
      </w:r>
      <w:r w:rsidR="006274A4" w:rsidRPr="00F46D5E">
        <w:rPr>
          <w:rFonts w:ascii="GHEA Mariam" w:eastAsia="GHEA Mariam" w:hAnsi="GHEA Mariam" w:cs="GHEA Mariam"/>
          <w:sz w:val="24"/>
          <w:szCs w:val="24"/>
          <w:lang w:val="hy-AM"/>
        </w:rPr>
        <w:t xml:space="preserve"> տարի ժամկետով</w:t>
      </w:r>
      <w:r w:rsidR="00F46D5E" w:rsidRPr="00F46D5E">
        <w:rPr>
          <w:rFonts w:ascii="GHEA Mariam" w:eastAsia="GHEA Mariam" w:hAnsi="GHEA Mariam" w:cs="GHEA Mariam"/>
          <w:sz w:val="24"/>
          <w:szCs w:val="24"/>
          <w:lang w:val="hy-AM"/>
        </w:rPr>
        <w:t xml:space="preserve"> </w:t>
      </w:r>
      <w:r w:rsidR="00F46D5E" w:rsidRPr="00F46D5E">
        <w:rPr>
          <w:rFonts w:ascii="GHEA Mariam" w:eastAsia="GHEA Mariam" w:hAnsi="GHEA Mariam" w:cs="GHEA Mariam"/>
          <w:sz w:val="24"/>
          <w:szCs w:val="24"/>
          <w:lang w:val="hy-AM"/>
        </w:rPr>
        <w:t>ազատազրկում</w:t>
      </w:r>
      <w:r w:rsidR="00F46D5E" w:rsidRPr="00F46D5E">
        <w:rPr>
          <w:rFonts w:ascii="GHEA Mariam" w:eastAsia="GHEA Mariam" w:hAnsi="GHEA Mariam" w:cs="GHEA Mariam"/>
          <w:sz w:val="24"/>
          <w:szCs w:val="24"/>
          <w:lang w:val="hy-AM"/>
        </w:rPr>
        <w:t>ը</w:t>
      </w:r>
      <w:r w:rsidR="00897F60" w:rsidRPr="00F46D5E">
        <w:rPr>
          <w:rFonts w:ascii="GHEA Mariam" w:eastAsia="GHEA Mariam" w:hAnsi="GHEA Mariam" w:cs="GHEA Mariam"/>
          <w:sz w:val="24"/>
          <w:szCs w:val="24"/>
          <w:lang w:val="hy-AM"/>
        </w:rPr>
        <w:t xml:space="preserve"> </w:t>
      </w:r>
      <w:r w:rsidR="00897F60" w:rsidRPr="00F46D5E">
        <w:rPr>
          <w:rFonts w:ascii="GHEA Mariam" w:eastAsia="GHEA Mariam" w:hAnsi="GHEA Mariam" w:cs="GHEA Mariam"/>
          <w:sz w:val="24"/>
          <w:szCs w:val="24"/>
          <w:lang w:val="hy-AM"/>
        </w:rPr>
        <w:t>թողնվել է անփոփոխ</w:t>
      </w:r>
      <w:r w:rsidR="00F46D5E" w:rsidRPr="00F46D5E">
        <w:rPr>
          <w:rFonts w:ascii="GHEA Mariam" w:eastAsia="GHEA Mariam" w:hAnsi="GHEA Mariam" w:cs="GHEA Mariam"/>
          <w:sz w:val="24"/>
          <w:szCs w:val="24"/>
          <w:lang w:val="hy-AM"/>
        </w:rPr>
        <w:t>։</w:t>
      </w:r>
    </w:p>
    <w:p w14:paraId="32074E7B" w14:textId="77777777" w:rsidR="00EC5160" w:rsidRDefault="00647669" w:rsidP="00EC5160">
      <w:pPr>
        <w:spacing w:line="360" w:lineRule="auto"/>
        <w:ind w:leftChars="0" w:left="-2" w:firstLineChars="0" w:firstLine="567"/>
        <w:contextualSpacing/>
        <w:jc w:val="both"/>
        <w:rPr>
          <w:rFonts w:ascii="GHEA Mariam" w:eastAsia="GHEA Mariam" w:hAnsi="GHEA Mariam" w:cs="Cambria Math"/>
          <w:sz w:val="24"/>
          <w:szCs w:val="24"/>
          <w:lang w:val="hy-AM"/>
        </w:rPr>
      </w:pPr>
      <w:r w:rsidRPr="00F47DDF">
        <w:rPr>
          <w:rFonts w:ascii="GHEA Mariam" w:eastAsia="GHEA Mariam" w:hAnsi="GHEA Mariam" w:cs="Cambria Math"/>
          <w:sz w:val="24"/>
          <w:szCs w:val="24"/>
          <w:lang w:val="hy-AM"/>
        </w:rPr>
        <w:t>3</w:t>
      </w:r>
      <w:r w:rsidR="006854DC" w:rsidRPr="00F47DDF">
        <w:rPr>
          <w:rFonts w:ascii="Cambria Math" w:eastAsia="GHEA Mariam" w:hAnsi="Cambria Math" w:cs="Cambria Math"/>
          <w:sz w:val="24"/>
          <w:szCs w:val="24"/>
          <w:lang w:val="hy-AM"/>
        </w:rPr>
        <w:t>․</w:t>
      </w:r>
      <w:r w:rsidR="00D029B9">
        <w:rPr>
          <w:rFonts w:ascii="Cambria Math" w:eastAsia="GHEA Mariam" w:hAnsi="Cambria Math" w:cs="Cambria Math"/>
          <w:sz w:val="24"/>
          <w:szCs w:val="24"/>
          <w:lang w:val="hy-AM"/>
        </w:rPr>
        <w:t xml:space="preserve"> Դ</w:t>
      </w:r>
      <w:r w:rsidR="00D029B9" w:rsidRPr="00BC2AD8">
        <w:rPr>
          <w:rFonts w:ascii="GHEA Mariam" w:eastAsia="GHEA Mariam" w:hAnsi="GHEA Mariam" w:cs="Cambria Math"/>
          <w:sz w:val="24"/>
          <w:szCs w:val="24"/>
          <w:lang w:val="hy-AM"/>
        </w:rPr>
        <w:t>ատախազ Կ</w:t>
      </w:r>
      <w:r w:rsidR="00D029B9" w:rsidRPr="00BC2AD8">
        <w:rPr>
          <w:rFonts w:ascii="Cambria Math" w:eastAsia="GHEA Mariam" w:hAnsi="Cambria Math" w:cs="Cambria Math"/>
          <w:sz w:val="24"/>
          <w:szCs w:val="24"/>
          <w:lang w:val="hy-AM"/>
        </w:rPr>
        <w:t>․</w:t>
      </w:r>
      <w:r w:rsidR="00D029B9" w:rsidRPr="00BC2AD8">
        <w:rPr>
          <w:rFonts w:ascii="GHEA Mariam" w:eastAsia="GHEA Mariam" w:hAnsi="GHEA Mariam" w:cs="Cambria Math"/>
          <w:sz w:val="24"/>
          <w:szCs w:val="24"/>
          <w:lang w:val="hy-AM"/>
        </w:rPr>
        <w:t>Հարությունյանի</w:t>
      </w:r>
      <w:r w:rsidR="00D029B9">
        <w:rPr>
          <w:rFonts w:ascii="GHEA Mariam" w:eastAsia="GHEA Mariam" w:hAnsi="GHEA Mariam" w:cs="Cambria Math"/>
          <w:sz w:val="24"/>
          <w:szCs w:val="24"/>
          <w:lang w:val="hy-AM"/>
        </w:rPr>
        <w:t>, դ</w:t>
      </w:r>
      <w:r w:rsidR="00D029B9" w:rsidRPr="00BC2AD8">
        <w:rPr>
          <w:rFonts w:ascii="GHEA Mariam" w:eastAsia="GHEA Mariam" w:hAnsi="GHEA Mariam" w:cs="Cambria Math"/>
          <w:sz w:val="24"/>
          <w:szCs w:val="24"/>
          <w:lang w:val="hy-AM"/>
        </w:rPr>
        <w:t>ատապարտյալ Ս</w:t>
      </w:r>
      <w:r w:rsidR="00D029B9" w:rsidRPr="00BC2AD8">
        <w:rPr>
          <w:rFonts w:ascii="Cambria Math" w:eastAsia="GHEA Mariam" w:hAnsi="Cambria Math" w:cs="Cambria Math"/>
          <w:sz w:val="24"/>
          <w:szCs w:val="24"/>
          <w:lang w:val="hy-AM"/>
        </w:rPr>
        <w:t>․</w:t>
      </w:r>
      <w:r w:rsidR="00D029B9" w:rsidRPr="00BC2AD8">
        <w:rPr>
          <w:rFonts w:ascii="GHEA Mariam" w:eastAsia="GHEA Mariam" w:hAnsi="GHEA Mariam" w:cs="Cambria Math"/>
          <w:sz w:val="24"/>
          <w:szCs w:val="24"/>
          <w:lang w:val="hy-AM"/>
        </w:rPr>
        <w:t>Գրիգորյանի</w:t>
      </w:r>
      <w:r w:rsidR="00D029B9">
        <w:rPr>
          <w:rFonts w:ascii="GHEA Mariam" w:eastAsia="GHEA Mariam" w:hAnsi="GHEA Mariam" w:cs="Cambria Math"/>
          <w:sz w:val="24"/>
          <w:szCs w:val="24"/>
          <w:lang w:val="hy-AM"/>
        </w:rPr>
        <w:t xml:space="preserve"> </w:t>
      </w:r>
      <w:r w:rsidR="00D029B9" w:rsidRPr="00BC2AD8">
        <w:rPr>
          <w:rFonts w:ascii="GHEA Mariam" w:eastAsia="GHEA Mariam" w:hAnsi="GHEA Mariam" w:cs="Cambria Math"/>
          <w:sz w:val="24"/>
          <w:szCs w:val="24"/>
          <w:lang w:val="hy-AM"/>
        </w:rPr>
        <w:t>պաշտպաններ Լ</w:t>
      </w:r>
      <w:r w:rsidR="00D029B9" w:rsidRPr="00BC2AD8">
        <w:rPr>
          <w:rFonts w:ascii="Cambria Math" w:eastAsia="GHEA Mariam" w:hAnsi="Cambria Math" w:cs="Cambria Math"/>
          <w:sz w:val="24"/>
          <w:szCs w:val="24"/>
          <w:lang w:val="hy-AM"/>
        </w:rPr>
        <w:t>․</w:t>
      </w:r>
      <w:r w:rsidR="00D029B9" w:rsidRPr="00BC2AD8">
        <w:rPr>
          <w:rFonts w:ascii="GHEA Mariam" w:eastAsia="GHEA Mariam" w:hAnsi="GHEA Mariam" w:cs="Cambria Math"/>
          <w:sz w:val="24"/>
          <w:szCs w:val="24"/>
          <w:lang w:val="hy-AM"/>
        </w:rPr>
        <w:t>Սահակյանի և Ե</w:t>
      </w:r>
      <w:r w:rsidR="00D029B9" w:rsidRPr="00BC2AD8">
        <w:rPr>
          <w:rFonts w:ascii="Cambria Math" w:eastAsia="GHEA Mariam" w:hAnsi="Cambria Math" w:cs="Cambria Math"/>
          <w:sz w:val="24"/>
          <w:szCs w:val="24"/>
          <w:lang w:val="hy-AM"/>
        </w:rPr>
        <w:t>․</w:t>
      </w:r>
      <w:r w:rsidR="00D029B9" w:rsidRPr="00BC2AD8">
        <w:rPr>
          <w:rFonts w:ascii="GHEA Mariam" w:eastAsia="GHEA Mariam" w:hAnsi="GHEA Mariam" w:cs="Cambria Math"/>
          <w:sz w:val="24"/>
          <w:szCs w:val="24"/>
          <w:lang w:val="hy-AM"/>
        </w:rPr>
        <w:t>Վարոսյանի</w:t>
      </w:r>
      <w:r w:rsidR="00D029B9">
        <w:rPr>
          <w:rFonts w:ascii="GHEA Mariam" w:eastAsia="GHEA Mariam" w:hAnsi="GHEA Mariam" w:cs="Cambria Math"/>
          <w:sz w:val="24"/>
          <w:szCs w:val="24"/>
          <w:lang w:val="hy-AM"/>
        </w:rPr>
        <w:t xml:space="preserve"> վերաքննիչ բողոքների քննության արդյունքում </w:t>
      </w:r>
      <w:r w:rsidR="00082C09" w:rsidRPr="00BC2AD8">
        <w:rPr>
          <w:rFonts w:ascii="GHEA Mariam" w:eastAsia="GHEA Mariam" w:hAnsi="GHEA Mariam" w:cs="Cambria Math"/>
          <w:sz w:val="24"/>
          <w:szCs w:val="24"/>
          <w:lang w:val="hy-AM"/>
        </w:rPr>
        <w:t xml:space="preserve">ՀՀ </w:t>
      </w:r>
      <w:r w:rsidR="00082C09" w:rsidRPr="00F46D5E">
        <w:rPr>
          <w:rFonts w:ascii="GHEA Mariam" w:eastAsia="GHEA Mariam" w:hAnsi="GHEA Mariam" w:cs="Cambria Math"/>
          <w:sz w:val="24"/>
          <w:szCs w:val="24"/>
          <w:lang w:val="hy-AM"/>
        </w:rPr>
        <w:t>վերաքննիչ քրեական դատարանը (այսուհետ՝ նաև Վերաքննիչ դատարան)</w:t>
      </w:r>
      <w:r w:rsidR="00D029B9" w:rsidRPr="00F46D5E">
        <w:rPr>
          <w:rFonts w:ascii="GHEA Mariam" w:eastAsia="GHEA Mariam" w:hAnsi="GHEA Mariam" w:cs="Cambria Math"/>
          <w:sz w:val="24"/>
          <w:szCs w:val="24"/>
          <w:lang w:val="hy-AM"/>
        </w:rPr>
        <w:t xml:space="preserve"> </w:t>
      </w:r>
      <w:r w:rsidR="00400060" w:rsidRPr="00F46D5E">
        <w:rPr>
          <w:rFonts w:ascii="GHEA Mariam" w:eastAsia="GHEA Mariam" w:hAnsi="GHEA Mariam" w:cs="Cambria Math"/>
          <w:sz w:val="24"/>
          <w:szCs w:val="24"/>
          <w:lang w:val="hy-AM"/>
        </w:rPr>
        <w:t>2023 թվականի հուլիսի 20-ի</w:t>
      </w:r>
      <w:r w:rsidR="00D029B9" w:rsidRPr="00F46D5E">
        <w:rPr>
          <w:rFonts w:ascii="GHEA Mariam" w:eastAsia="GHEA Mariam" w:hAnsi="GHEA Mariam" w:cs="Cambria Math"/>
          <w:sz w:val="24"/>
          <w:szCs w:val="24"/>
          <w:lang w:val="hy-AM"/>
        </w:rPr>
        <w:t xml:space="preserve"> որոշմամբ</w:t>
      </w:r>
      <w:r w:rsidR="00BC2AD8" w:rsidRPr="00F46D5E">
        <w:rPr>
          <w:rFonts w:ascii="GHEA Mariam" w:eastAsia="GHEA Mariam" w:hAnsi="GHEA Mariam" w:cs="Cambria Math"/>
          <w:sz w:val="24"/>
          <w:szCs w:val="24"/>
          <w:lang w:val="hy-AM"/>
        </w:rPr>
        <w:t xml:space="preserve"> </w:t>
      </w:r>
      <w:r w:rsidR="00493CAA" w:rsidRPr="00F46D5E">
        <w:rPr>
          <w:rFonts w:ascii="GHEA Mariam" w:eastAsia="GHEA Mariam" w:hAnsi="GHEA Mariam" w:cs="Cambria Math"/>
          <w:sz w:val="24"/>
          <w:szCs w:val="24"/>
          <w:lang w:val="hy-AM"/>
        </w:rPr>
        <w:t>պաշտպանների</w:t>
      </w:r>
      <w:r w:rsidR="006274A4" w:rsidRPr="00F46D5E">
        <w:rPr>
          <w:rFonts w:ascii="GHEA Mariam" w:eastAsia="GHEA Mariam" w:hAnsi="GHEA Mariam" w:cs="Cambria Math"/>
          <w:sz w:val="24"/>
          <w:szCs w:val="24"/>
          <w:lang w:val="hy-AM"/>
        </w:rPr>
        <w:t xml:space="preserve"> բողոքը մերժել</w:t>
      </w:r>
      <w:r w:rsidR="00D029B9" w:rsidRPr="00F46D5E">
        <w:rPr>
          <w:rFonts w:ascii="GHEA Mariam" w:eastAsia="GHEA Mariam" w:hAnsi="GHEA Mariam" w:cs="Cambria Math"/>
          <w:sz w:val="24"/>
          <w:szCs w:val="24"/>
          <w:lang w:val="hy-AM"/>
        </w:rPr>
        <w:t xml:space="preserve"> է, </w:t>
      </w:r>
      <w:r w:rsidR="006E720C" w:rsidRPr="00F46D5E">
        <w:rPr>
          <w:rFonts w:ascii="GHEA Mariam" w:eastAsia="GHEA Mariam" w:hAnsi="GHEA Mariam" w:cs="Cambria Math"/>
          <w:sz w:val="24"/>
          <w:szCs w:val="24"/>
          <w:lang w:val="hy-AM"/>
        </w:rPr>
        <w:t>դատախազ</w:t>
      </w:r>
      <w:r w:rsidR="00493CAA" w:rsidRPr="00F46D5E">
        <w:rPr>
          <w:rFonts w:ascii="GHEA Mariam" w:eastAsia="GHEA Mariam" w:hAnsi="GHEA Mariam" w:cs="Cambria Math"/>
          <w:sz w:val="24"/>
          <w:szCs w:val="24"/>
          <w:lang w:val="hy-AM"/>
        </w:rPr>
        <w:t>ի</w:t>
      </w:r>
      <w:r w:rsidR="006E720C" w:rsidRPr="00F46D5E">
        <w:rPr>
          <w:rFonts w:ascii="GHEA Mariam" w:eastAsia="GHEA Mariam" w:hAnsi="GHEA Mariam" w:cs="Cambria Math"/>
          <w:sz w:val="24"/>
          <w:szCs w:val="24"/>
          <w:lang w:val="hy-AM"/>
        </w:rPr>
        <w:t xml:space="preserve"> </w:t>
      </w:r>
      <w:r w:rsidR="006274A4" w:rsidRPr="00F46D5E">
        <w:rPr>
          <w:rFonts w:ascii="GHEA Mariam" w:eastAsia="GHEA Mariam" w:hAnsi="GHEA Mariam" w:cs="Cambria Math"/>
          <w:sz w:val="24"/>
          <w:szCs w:val="24"/>
          <w:lang w:val="hy-AM"/>
        </w:rPr>
        <w:t>բողոքը</w:t>
      </w:r>
      <w:r w:rsidR="00F46D5E" w:rsidRPr="00F46D5E">
        <w:rPr>
          <w:rFonts w:ascii="GHEA Mariam" w:eastAsia="GHEA Mariam" w:hAnsi="GHEA Mariam" w:cs="Cambria Math"/>
          <w:sz w:val="24"/>
          <w:szCs w:val="24"/>
          <w:lang w:val="hy-AM"/>
        </w:rPr>
        <w:t>՝</w:t>
      </w:r>
      <w:r w:rsidR="006274A4" w:rsidRPr="00F46D5E">
        <w:rPr>
          <w:rFonts w:ascii="GHEA Mariam" w:eastAsia="GHEA Mariam" w:hAnsi="GHEA Mariam" w:cs="Cambria Math"/>
          <w:sz w:val="24"/>
          <w:szCs w:val="24"/>
          <w:lang w:val="hy-AM"/>
        </w:rPr>
        <w:t xml:space="preserve"> բավարարել</w:t>
      </w:r>
      <w:r w:rsidR="00F46D5E" w:rsidRPr="00F46D5E">
        <w:rPr>
          <w:rFonts w:ascii="Cambria Math" w:eastAsia="GHEA Mariam" w:hAnsi="Cambria Math" w:cs="Cambria Math"/>
          <w:sz w:val="24"/>
          <w:szCs w:val="24"/>
          <w:lang w:val="hy-AM"/>
        </w:rPr>
        <w:t>․</w:t>
      </w:r>
      <w:r w:rsidR="00D029B9" w:rsidRPr="00F46D5E">
        <w:rPr>
          <w:rFonts w:ascii="GHEA Mariam" w:eastAsia="GHEA Mariam" w:hAnsi="GHEA Mariam" w:cs="Cambria Math"/>
          <w:sz w:val="24"/>
          <w:szCs w:val="24"/>
          <w:lang w:val="hy-AM"/>
        </w:rPr>
        <w:t xml:space="preserve"> </w:t>
      </w:r>
      <w:r w:rsidR="00400060" w:rsidRPr="00F46D5E">
        <w:rPr>
          <w:rFonts w:ascii="GHEA Mariam" w:eastAsia="GHEA Mariam" w:hAnsi="GHEA Mariam" w:cs="Cambria Math"/>
          <w:sz w:val="24"/>
          <w:szCs w:val="24"/>
          <w:lang w:val="hy-AM"/>
        </w:rPr>
        <w:t xml:space="preserve">Առաջին ատյանի դատարանի՝ </w:t>
      </w:r>
      <w:r w:rsidR="00400060" w:rsidRPr="00F46D5E">
        <w:rPr>
          <w:rFonts w:ascii="GHEA Mariam" w:eastAsia="GHEA Mariam" w:hAnsi="GHEA Mariam" w:cs="GHEA Mariam"/>
          <w:sz w:val="24"/>
          <w:szCs w:val="24"/>
          <w:lang w:val="hy-AM"/>
        </w:rPr>
        <w:t>2022 թվականի դեկտեմբերի 23-ի որոշումը</w:t>
      </w:r>
      <w:r w:rsidR="0085672D" w:rsidRPr="00F46D5E">
        <w:rPr>
          <w:rFonts w:ascii="GHEA Mariam" w:eastAsia="GHEA Mariam" w:hAnsi="GHEA Mariam" w:cs="Cambria Math"/>
          <w:sz w:val="24"/>
          <w:szCs w:val="24"/>
          <w:lang w:val="hy-AM"/>
        </w:rPr>
        <w:t xml:space="preserve"> բեկանել է և Առաջին ատյանի դատարան ներկայացված պաշտպանների միջնորդությունը</w:t>
      </w:r>
      <w:r w:rsidR="00F46D5E" w:rsidRPr="00F46D5E">
        <w:rPr>
          <w:rFonts w:ascii="GHEA Mariam" w:eastAsia="GHEA Mariam" w:hAnsi="GHEA Mariam" w:cs="Cambria Math"/>
          <w:sz w:val="24"/>
          <w:szCs w:val="24"/>
          <w:lang w:val="hy-AM"/>
        </w:rPr>
        <w:t>՝</w:t>
      </w:r>
      <w:r w:rsidR="0085672D" w:rsidRPr="00F46D5E">
        <w:rPr>
          <w:rFonts w:ascii="GHEA Mariam" w:eastAsia="GHEA Mariam" w:hAnsi="GHEA Mariam" w:cs="Cambria Math"/>
          <w:sz w:val="24"/>
          <w:szCs w:val="24"/>
          <w:lang w:val="hy-AM"/>
        </w:rPr>
        <w:t xml:space="preserve"> մերժել։</w:t>
      </w:r>
      <w:bookmarkStart w:id="2" w:name="_heading=h.3znysh7" w:colFirst="0" w:colLast="0"/>
      <w:bookmarkEnd w:id="2"/>
    </w:p>
    <w:p w14:paraId="178F7204" w14:textId="635AEB72" w:rsidR="00E73474" w:rsidRPr="00EC5160" w:rsidRDefault="00647669" w:rsidP="00EC5160">
      <w:pPr>
        <w:spacing w:line="360" w:lineRule="auto"/>
        <w:ind w:leftChars="0" w:left="-2" w:firstLineChars="0" w:firstLine="567"/>
        <w:contextualSpacing/>
        <w:jc w:val="both"/>
        <w:rPr>
          <w:rFonts w:ascii="GHEA Mariam" w:eastAsia="GHEA Mariam" w:hAnsi="GHEA Mariam" w:cs="Cambria Math"/>
          <w:sz w:val="24"/>
          <w:szCs w:val="24"/>
          <w:lang w:val="hy-AM"/>
        </w:rPr>
      </w:pPr>
      <w:r w:rsidRPr="0027714E">
        <w:rPr>
          <w:rFonts w:ascii="GHEA Mariam" w:eastAsia="GHEA Mariam" w:hAnsi="GHEA Mariam" w:cs="GHEA Mariam"/>
          <w:sz w:val="24"/>
          <w:szCs w:val="24"/>
          <w:lang w:val="hy-AM"/>
        </w:rPr>
        <w:t>4</w:t>
      </w:r>
      <w:r w:rsidR="00D3555F" w:rsidRPr="0027714E">
        <w:rPr>
          <w:rFonts w:ascii="GHEA Mariam" w:eastAsia="GHEA Mariam" w:hAnsi="GHEA Mariam" w:cs="GHEA Mariam"/>
          <w:sz w:val="24"/>
          <w:szCs w:val="24"/>
          <w:lang w:val="hy-AM"/>
        </w:rPr>
        <w:t xml:space="preserve">. Վերաքննիչ դատարանի վերոնշյալ որոշման դեմ </w:t>
      </w:r>
      <w:r w:rsidR="006E720C" w:rsidRPr="0027714E">
        <w:rPr>
          <w:rFonts w:ascii="GHEA Mariam" w:eastAsia="GHEA Mariam" w:hAnsi="GHEA Mariam" w:cs="GHEA Mariam"/>
          <w:sz w:val="24"/>
          <w:szCs w:val="24"/>
          <w:lang w:val="hy-AM"/>
        </w:rPr>
        <w:t>պաշտպաններ</w:t>
      </w:r>
      <w:r w:rsidR="006274A4" w:rsidRPr="0027714E">
        <w:rPr>
          <w:rFonts w:ascii="GHEA Mariam" w:eastAsia="GHEA Mariam" w:hAnsi="GHEA Mariam" w:cs="GHEA Mariam"/>
          <w:sz w:val="24"/>
          <w:szCs w:val="24"/>
          <w:lang w:val="hy-AM"/>
        </w:rPr>
        <w:t xml:space="preserve"> Լ․Սահակյանը և Ե․Վարոսյանը </w:t>
      </w:r>
      <w:r w:rsidR="00D3555F" w:rsidRPr="0027714E">
        <w:rPr>
          <w:rFonts w:ascii="GHEA Mariam" w:eastAsia="GHEA Mariam" w:hAnsi="GHEA Mariam" w:cs="GHEA Mariam"/>
          <w:sz w:val="24"/>
          <w:szCs w:val="24"/>
          <w:lang w:val="hy-AM"/>
        </w:rPr>
        <w:t xml:space="preserve">բերել </w:t>
      </w:r>
      <w:r w:rsidR="006274A4" w:rsidRPr="0027714E">
        <w:rPr>
          <w:rFonts w:ascii="GHEA Mariam" w:eastAsia="GHEA Mariam" w:hAnsi="GHEA Mariam" w:cs="GHEA Mariam"/>
          <w:sz w:val="24"/>
          <w:szCs w:val="24"/>
          <w:lang w:val="hy-AM"/>
        </w:rPr>
        <w:t>են</w:t>
      </w:r>
      <w:r w:rsidR="00D3555F" w:rsidRPr="0027714E">
        <w:rPr>
          <w:rFonts w:ascii="GHEA Mariam" w:eastAsia="GHEA Mariam" w:hAnsi="GHEA Mariam" w:cs="GHEA Mariam"/>
          <w:sz w:val="24"/>
          <w:szCs w:val="24"/>
          <w:lang w:val="hy-AM"/>
        </w:rPr>
        <w:t xml:space="preserve"> վճռաբեկ բողոք, որը Վճռաբեկ դատարանի` 202</w:t>
      </w:r>
      <w:r w:rsidR="002C3D60" w:rsidRPr="0027714E">
        <w:rPr>
          <w:rFonts w:ascii="GHEA Mariam" w:eastAsia="GHEA Mariam" w:hAnsi="GHEA Mariam" w:cs="GHEA Mariam"/>
          <w:sz w:val="24"/>
          <w:szCs w:val="24"/>
          <w:lang w:val="hy-AM"/>
        </w:rPr>
        <w:t>3</w:t>
      </w:r>
      <w:r w:rsidR="00D3555F" w:rsidRPr="0027714E">
        <w:rPr>
          <w:rFonts w:ascii="GHEA Mariam" w:eastAsia="GHEA Mariam" w:hAnsi="GHEA Mariam" w:cs="GHEA Mariam"/>
          <w:sz w:val="24"/>
          <w:szCs w:val="24"/>
          <w:lang w:val="hy-AM"/>
        </w:rPr>
        <w:t xml:space="preserve"> թվականի </w:t>
      </w:r>
      <w:r w:rsidR="002C3D60" w:rsidRPr="0027714E">
        <w:rPr>
          <w:rFonts w:ascii="GHEA Mariam" w:eastAsia="GHEA Mariam" w:hAnsi="GHEA Mariam" w:cs="GHEA Mariam"/>
          <w:sz w:val="24"/>
          <w:szCs w:val="24"/>
          <w:lang w:val="hy-AM"/>
        </w:rPr>
        <w:t>դեկտեմբերի 18</w:t>
      </w:r>
      <w:r w:rsidR="00D3555F" w:rsidRPr="0027714E">
        <w:rPr>
          <w:rFonts w:ascii="GHEA Mariam" w:eastAsia="GHEA Mariam" w:hAnsi="GHEA Mariam" w:cs="GHEA Mariam"/>
          <w:sz w:val="24"/>
          <w:szCs w:val="24"/>
          <w:lang w:val="hy-AM"/>
        </w:rPr>
        <w:t>-ի որոշմամբ ընդունվել է վարույթ</w:t>
      </w:r>
      <w:r w:rsidR="00BD0707" w:rsidRPr="0027714E">
        <w:rPr>
          <w:rFonts w:ascii="GHEA Mariam" w:eastAsia="GHEA Mariam" w:hAnsi="GHEA Mariam" w:cs="GHEA Mariam"/>
          <w:sz w:val="24"/>
          <w:szCs w:val="24"/>
          <w:lang w:val="hy-AM"/>
        </w:rPr>
        <w:t xml:space="preserve"> </w:t>
      </w:r>
      <w:r w:rsidR="00551AC0" w:rsidRPr="0027714E">
        <w:rPr>
          <w:rFonts w:ascii="GHEA Mariam" w:eastAsia="GHEA Mariam" w:hAnsi="GHEA Mariam" w:cs="GHEA Mariam"/>
          <w:sz w:val="24"/>
          <w:szCs w:val="24"/>
          <w:lang w:val="hy-AM"/>
        </w:rPr>
        <w:t>և</w:t>
      </w:r>
      <w:r w:rsidR="00AF0395" w:rsidRPr="0027714E">
        <w:rPr>
          <w:rFonts w:ascii="GHEA Mariam" w:eastAsia="GHEA Mariam" w:hAnsi="GHEA Mariam" w:cs="GHEA Mariam"/>
          <w:sz w:val="24"/>
          <w:szCs w:val="24"/>
          <w:lang w:val="hy-AM"/>
        </w:rPr>
        <w:t xml:space="preserve"> սահման</w:t>
      </w:r>
      <w:r w:rsidR="0000303E" w:rsidRPr="0027714E">
        <w:rPr>
          <w:rFonts w:ascii="GHEA Mariam" w:eastAsia="GHEA Mariam" w:hAnsi="GHEA Mariam" w:cs="GHEA Mariam"/>
          <w:sz w:val="24"/>
          <w:szCs w:val="24"/>
          <w:lang w:val="hy-AM"/>
        </w:rPr>
        <w:t>վ</w:t>
      </w:r>
      <w:r w:rsidR="00AF0395" w:rsidRPr="0027714E">
        <w:rPr>
          <w:rFonts w:ascii="GHEA Mariam" w:eastAsia="GHEA Mariam" w:hAnsi="GHEA Mariam" w:cs="GHEA Mariam"/>
          <w:sz w:val="24"/>
          <w:szCs w:val="24"/>
          <w:lang w:val="hy-AM"/>
        </w:rPr>
        <w:t>ել</w:t>
      </w:r>
      <w:r w:rsidR="00BD0707" w:rsidRPr="0027714E">
        <w:rPr>
          <w:rFonts w:ascii="GHEA Mariam" w:eastAsia="GHEA Mariam" w:hAnsi="GHEA Mariam" w:cs="GHEA Mariam"/>
          <w:sz w:val="24"/>
          <w:szCs w:val="24"/>
          <w:lang w:val="hy-AM"/>
        </w:rPr>
        <w:t xml:space="preserve"> է</w:t>
      </w:r>
      <w:r w:rsidR="00AF0395" w:rsidRPr="0027714E">
        <w:rPr>
          <w:rFonts w:ascii="GHEA Mariam" w:eastAsia="GHEA Mariam" w:hAnsi="GHEA Mariam" w:cs="GHEA Mariam"/>
          <w:sz w:val="24"/>
          <w:szCs w:val="24"/>
          <w:lang w:val="hy-AM"/>
        </w:rPr>
        <w:t xml:space="preserve"> </w:t>
      </w:r>
      <w:r w:rsidR="00E73474" w:rsidRPr="0027714E">
        <w:rPr>
          <w:rFonts w:ascii="GHEA Mariam" w:eastAsia="GHEA Mariam" w:hAnsi="GHEA Mariam" w:cs="GHEA Mariam"/>
          <w:sz w:val="24"/>
          <w:szCs w:val="24"/>
          <w:lang w:val="hy-AM"/>
        </w:rPr>
        <w:t>դատական վարույթի իրականացման</w:t>
      </w:r>
      <w:r w:rsidR="0000303E" w:rsidRPr="0027714E">
        <w:rPr>
          <w:rFonts w:ascii="GHEA Mariam" w:eastAsia="GHEA Mariam" w:hAnsi="GHEA Mariam" w:cs="GHEA Mariam"/>
          <w:sz w:val="24"/>
          <w:szCs w:val="24"/>
          <w:lang w:val="hy-AM"/>
        </w:rPr>
        <w:t xml:space="preserve"> գրավոր ընթացակարգ։</w:t>
      </w:r>
    </w:p>
    <w:p w14:paraId="73A4FAEB" w14:textId="77777777" w:rsidR="00FD3F15" w:rsidRPr="0027714E" w:rsidRDefault="00FD3F15" w:rsidP="00D73677">
      <w:pPr>
        <w:spacing w:line="360" w:lineRule="auto"/>
        <w:ind w:leftChars="0" w:left="-2" w:firstLineChars="0" w:firstLine="567"/>
        <w:jc w:val="both"/>
        <w:rPr>
          <w:rFonts w:ascii="GHEA Mariam" w:eastAsia="GHEA Mariam" w:hAnsi="GHEA Mariam" w:cs="GHEA Mariam"/>
          <w:sz w:val="24"/>
          <w:szCs w:val="24"/>
          <w:lang w:val="hy-AM"/>
        </w:rPr>
      </w:pPr>
    </w:p>
    <w:p w14:paraId="6015A13C" w14:textId="6C954DC8" w:rsidR="00A54AAA" w:rsidRPr="0027714E" w:rsidRDefault="00BD0707" w:rsidP="00D73677">
      <w:pPr>
        <w:spacing w:line="360" w:lineRule="auto"/>
        <w:ind w:leftChars="0" w:left="-2" w:firstLineChars="0" w:firstLine="567"/>
        <w:jc w:val="both"/>
        <w:rPr>
          <w:rFonts w:ascii="GHEA Mariam" w:eastAsia="GHEA Mariam" w:hAnsi="GHEA Mariam" w:cs="GHEA Mariam"/>
          <w:b/>
          <w:bCs/>
          <w:sz w:val="24"/>
          <w:szCs w:val="24"/>
          <w:u w:val="single"/>
          <w:lang w:val="hy-AM"/>
        </w:rPr>
      </w:pPr>
      <w:r w:rsidRPr="0027714E">
        <w:rPr>
          <w:rFonts w:ascii="GHEA Mariam" w:eastAsia="GHEA Mariam" w:hAnsi="GHEA Mariam" w:cs="GHEA Mariam"/>
          <w:b/>
          <w:bCs/>
          <w:sz w:val="24"/>
          <w:szCs w:val="24"/>
          <w:u w:val="single"/>
          <w:lang w:val="hy-AM"/>
        </w:rPr>
        <w:t>Վ</w:t>
      </w:r>
      <w:r w:rsidR="00A54AAA" w:rsidRPr="0027714E">
        <w:rPr>
          <w:rFonts w:ascii="GHEA Mariam" w:eastAsia="GHEA Mariam" w:hAnsi="GHEA Mariam" w:cs="GHEA Mariam"/>
          <w:b/>
          <w:bCs/>
          <w:sz w:val="24"/>
          <w:szCs w:val="24"/>
          <w:u w:val="single"/>
          <w:lang w:val="hy-AM"/>
        </w:rPr>
        <w:t xml:space="preserve">ճռաբեկ բողոքի </w:t>
      </w:r>
      <w:r w:rsidR="00596F79" w:rsidRPr="0027714E">
        <w:rPr>
          <w:rFonts w:ascii="GHEA Mariam" w:eastAsia="GHEA Mariam" w:hAnsi="GHEA Mariam" w:cs="GHEA Mariam"/>
          <w:b/>
          <w:bCs/>
          <w:sz w:val="24"/>
          <w:szCs w:val="24"/>
          <w:u w:val="single"/>
          <w:lang w:val="hy-AM"/>
        </w:rPr>
        <w:t>հիմք</w:t>
      </w:r>
      <w:r w:rsidR="00CC6F95" w:rsidRPr="0027714E">
        <w:rPr>
          <w:rFonts w:ascii="GHEA Mariam" w:eastAsia="GHEA Mariam" w:hAnsi="GHEA Mariam" w:cs="GHEA Mariam"/>
          <w:b/>
          <w:bCs/>
          <w:sz w:val="24"/>
          <w:szCs w:val="24"/>
          <w:u w:val="single"/>
          <w:lang w:val="hy-AM"/>
        </w:rPr>
        <w:t>եր</w:t>
      </w:r>
      <w:r w:rsidR="00596F79" w:rsidRPr="0027714E">
        <w:rPr>
          <w:rFonts w:ascii="GHEA Mariam" w:eastAsia="GHEA Mariam" w:hAnsi="GHEA Mariam" w:cs="GHEA Mariam"/>
          <w:b/>
          <w:bCs/>
          <w:sz w:val="24"/>
          <w:szCs w:val="24"/>
          <w:u w:val="single"/>
          <w:lang w:val="hy-AM"/>
        </w:rPr>
        <w:t>ը</w:t>
      </w:r>
      <w:r w:rsidR="00A54AAA" w:rsidRPr="0027714E">
        <w:rPr>
          <w:rFonts w:ascii="GHEA Mariam" w:eastAsia="GHEA Mariam" w:hAnsi="GHEA Mariam" w:cs="GHEA Mariam"/>
          <w:b/>
          <w:bCs/>
          <w:sz w:val="24"/>
          <w:szCs w:val="24"/>
          <w:u w:val="single"/>
          <w:lang w:val="hy-AM"/>
        </w:rPr>
        <w:t>,</w:t>
      </w:r>
      <w:r w:rsidR="00596F79" w:rsidRPr="0027714E">
        <w:rPr>
          <w:rFonts w:ascii="GHEA Mariam" w:eastAsia="GHEA Mariam" w:hAnsi="GHEA Mariam" w:cs="GHEA Mariam"/>
          <w:b/>
          <w:bCs/>
          <w:sz w:val="24"/>
          <w:szCs w:val="24"/>
          <w:u w:val="single"/>
          <w:lang w:val="hy-AM"/>
        </w:rPr>
        <w:t xml:space="preserve"> </w:t>
      </w:r>
      <w:r w:rsidR="00CC6F95" w:rsidRPr="0027714E">
        <w:rPr>
          <w:rFonts w:ascii="GHEA Mariam" w:eastAsia="GHEA Mariam" w:hAnsi="GHEA Mariam" w:cs="GHEA Mariam"/>
          <w:b/>
          <w:bCs/>
          <w:sz w:val="24"/>
          <w:szCs w:val="24"/>
          <w:u w:val="single"/>
          <w:lang w:val="hy-AM"/>
        </w:rPr>
        <w:t>փաստարկները</w:t>
      </w:r>
      <w:r w:rsidR="00A54AAA" w:rsidRPr="0027714E">
        <w:rPr>
          <w:rFonts w:ascii="GHEA Mariam" w:eastAsia="GHEA Mariam" w:hAnsi="GHEA Mariam" w:cs="GHEA Mariam"/>
          <w:b/>
          <w:bCs/>
          <w:sz w:val="24"/>
          <w:szCs w:val="24"/>
          <w:u w:val="single"/>
          <w:lang w:val="hy-AM"/>
        </w:rPr>
        <w:t xml:space="preserve"> և պահանջը.</w:t>
      </w:r>
    </w:p>
    <w:p w14:paraId="38D7522A" w14:textId="65B6CC29" w:rsidR="00A54AAA" w:rsidRPr="0027714E" w:rsidRDefault="00726D11" w:rsidP="00D73677">
      <w:pPr>
        <w:spacing w:line="360" w:lineRule="auto"/>
        <w:ind w:leftChars="0" w:left="-2" w:firstLineChars="0" w:firstLine="567"/>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Վ</w:t>
      </w:r>
      <w:r w:rsidR="00A54AAA" w:rsidRPr="0027714E">
        <w:rPr>
          <w:rFonts w:ascii="GHEA Mariam" w:eastAsia="GHEA Mariam" w:hAnsi="GHEA Mariam" w:cs="GHEA Mariam"/>
          <w:sz w:val="24"/>
          <w:szCs w:val="24"/>
          <w:lang w:val="hy-AM"/>
        </w:rPr>
        <w:t xml:space="preserve">ճռաբեկ բողոքը քննվում է հետևյալ </w:t>
      </w:r>
      <w:r w:rsidR="00596F79" w:rsidRPr="0027714E">
        <w:rPr>
          <w:rFonts w:ascii="GHEA Mariam" w:eastAsia="GHEA Mariam" w:hAnsi="GHEA Mariam" w:cs="GHEA Mariam"/>
          <w:sz w:val="24"/>
          <w:szCs w:val="24"/>
          <w:lang w:val="hy-AM"/>
        </w:rPr>
        <w:t>հիմք</w:t>
      </w:r>
      <w:r w:rsidR="00697AC6" w:rsidRPr="0027714E">
        <w:rPr>
          <w:rFonts w:ascii="GHEA Mariam" w:eastAsia="GHEA Mariam" w:hAnsi="GHEA Mariam" w:cs="GHEA Mariam"/>
          <w:sz w:val="24"/>
          <w:szCs w:val="24"/>
          <w:lang w:val="hy-AM"/>
        </w:rPr>
        <w:t>եր</w:t>
      </w:r>
      <w:r w:rsidR="00596F79" w:rsidRPr="0027714E">
        <w:rPr>
          <w:rFonts w:ascii="GHEA Mariam" w:eastAsia="GHEA Mariam" w:hAnsi="GHEA Mariam" w:cs="GHEA Mariam"/>
          <w:sz w:val="24"/>
          <w:szCs w:val="24"/>
          <w:lang w:val="hy-AM"/>
        </w:rPr>
        <w:t>ի</w:t>
      </w:r>
      <w:r w:rsidR="00A54AAA" w:rsidRPr="0027714E">
        <w:rPr>
          <w:rFonts w:ascii="GHEA Mariam" w:eastAsia="GHEA Mariam" w:hAnsi="GHEA Mariam" w:cs="GHEA Mariam"/>
          <w:sz w:val="24"/>
          <w:szCs w:val="24"/>
          <w:lang w:val="hy-AM"/>
        </w:rPr>
        <w:t xml:space="preserve"> սահմաններում՝ ներքոհիշյալ </w:t>
      </w:r>
      <w:r w:rsidR="003746DD" w:rsidRPr="0027714E">
        <w:rPr>
          <w:rFonts w:ascii="GHEA Mariam" w:eastAsia="GHEA Mariam" w:hAnsi="GHEA Mariam" w:cs="GHEA Mariam"/>
          <w:sz w:val="24"/>
          <w:szCs w:val="24"/>
          <w:lang w:val="hy-AM"/>
        </w:rPr>
        <w:t>փաստարկներով</w:t>
      </w:r>
      <w:r w:rsidR="00A54AAA" w:rsidRPr="0027714E">
        <w:rPr>
          <w:rFonts w:ascii="GHEA Mariam" w:eastAsia="GHEA Mariam" w:hAnsi="GHEA Mariam" w:cs="GHEA Mariam"/>
          <w:sz w:val="24"/>
          <w:szCs w:val="24"/>
          <w:lang w:val="hy-AM"/>
        </w:rPr>
        <w:t>.</w:t>
      </w:r>
    </w:p>
    <w:p w14:paraId="5804B9A1" w14:textId="15897EAE" w:rsidR="00976096" w:rsidRDefault="00647669" w:rsidP="00D73677">
      <w:pPr>
        <w:spacing w:line="360" w:lineRule="auto"/>
        <w:ind w:leftChars="0" w:left="-2" w:firstLineChars="0" w:firstLine="567"/>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5</w:t>
      </w:r>
      <w:r w:rsidR="00AA6752" w:rsidRPr="0027714E">
        <w:rPr>
          <w:rFonts w:ascii="GHEA Mariam" w:eastAsia="GHEA Mariam" w:hAnsi="GHEA Mariam" w:cs="GHEA Mariam"/>
          <w:sz w:val="24"/>
          <w:szCs w:val="24"/>
          <w:lang w:val="hy-AM"/>
        </w:rPr>
        <w:t xml:space="preserve">. </w:t>
      </w:r>
      <w:r w:rsidR="00427593" w:rsidRPr="0027714E">
        <w:rPr>
          <w:rFonts w:ascii="GHEA Mariam" w:eastAsia="GHEA Mariam" w:hAnsi="GHEA Mariam" w:cs="GHEA Mariam"/>
          <w:sz w:val="24"/>
          <w:szCs w:val="24"/>
          <w:lang w:val="hy-AM"/>
        </w:rPr>
        <w:t xml:space="preserve">Վերաքննիչ դատարանի </w:t>
      </w:r>
      <w:r w:rsidR="00976096">
        <w:rPr>
          <w:rFonts w:ascii="GHEA Mariam" w:eastAsia="GHEA Mariam" w:hAnsi="GHEA Mariam" w:cs="GHEA Mariam"/>
          <w:sz w:val="24"/>
          <w:szCs w:val="24"/>
          <w:lang w:val="hy-AM"/>
        </w:rPr>
        <w:t xml:space="preserve">այն </w:t>
      </w:r>
      <w:r w:rsidR="00427593" w:rsidRPr="0027714E">
        <w:rPr>
          <w:rFonts w:ascii="GHEA Mariam" w:eastAsia="GHEA Mariam" w:hAnsi="GHEA Mariam" w:cs="GHEA Mariam"/>
          <w:sz w:val="24"/>
          <w:szCs w:val="24"/>
          <w:lang w:val="hy-AM"/>
        </w:rPr>
        <w:t>հետևություն</w:t>
      </w:r>
      <w:r w:rsidR="00976096">
        <w:rPr>
          <w:rFonts w:ascii="GHEA Mariam" w:eastAsia="GHEA Mariam" w:hAnsi="GHEA Mariam" w:cs="GHEA Mariam"/>
          <w:sz w:val="24"/>
          <w:szCs w:val="24"/>
          <w:lang w:val="hy-AM"/>
        </w:rPr>
        <w:t>ը</w:t>
      </w:r>
      <w:r w:rsidR="00427593" w:rsidRPr="0027714E">
        <w:rPr>
          <w:rFonts w:ascii="GHEA Mariam" w:eastAsia="GHEA Mariam" w:hAnsi="GHEA Mariam" w:cs="GHEA Mariam"/>
          <w:sz w:val="24"/>
          <w:szCs w:val="24"/>
          <w:lang w:val="hy-AM"/>
        </w:rPr>
        <w:t xml:space="preserve">, որ </w:t>
      </w:r>
      <w:r w:rsidR="00295A65">
        <w:rPr>
          <w:rFonts w:ascii="GHEA Mariam" w:eastAsia="GHEA Mariam" w:hAnsi="GHEA Mariam" w:cs="GHEA Mariam"/>
          <w:sz w:val="24"/>
          <w:szCs w:val="24"/>
          <w:lang w:val="hy-AM"/>
        </w:rPr>
        <w:t xml:space="preserve">ՀՀ </w:t>
      </w:r>
      <w:r w:rsidR="00427593" w:rsidRPr="0027714E">
        <w:rPr>
          <w:rFonts w:ascii="GHEA Mariam" w:eastAsia="GHEA Mariam" w:hAnsi="GHEA Mariam" w:cs="GHEA Mariam"/>
          <w:sz w:val="24"/>
          <w:szCs w:val="24"/>
          <w:lang w:val="hy-AM"/>
        </w:rPr>
        <w:t>նախկին քրեական օրենսգրք</w:t>
      </w:r>
      <w:r w:rsidR="00976096">
        <w:rPr>
          <w:rFonts w:ascii="GHEA Mariam" w:eastAsia="GHEA Mariam" w:hAnsi="GHEA Mariam" w:cs="GHEA Mariam"/>
          <w:sz w:val="24"/>
          <w:szCs w:val="24"/>
          <w:lang w:val="hy-AM"/>
        </w:rPr>
        <w:t>ի</w:t>
      </w:r>
      <w:r w:rsidR="00295A65">
        <w:rPr>
          <w:rFonts w:ascii="GHEA Mariam" w:eastAsia="GHEA Mariam" w:hAnsi="GHEA Mariam" w:cs="GHEA Mariam"/>
          <w:sz w:val="24"/>
          <w:szCs w:val="24"/>
          <w:lang w:val="hy-AM"/>
        </w:rPr>
        <w:t xml:space="preserve"> 104-րդ հոդվածի 2-րդ մասի 1-ին կետով նախատեսված որակյալ հատկանիշը ոչ թե ապաքրեականացվել է, այլ ՀՀ գործող քրեական օրենսգրքում նման կետի բացակայությունը ենթադրում է երկու դրվագով արարքների մեղսագրում, ինչը տվյալ պարագայում ավելի ծանր հետևանքներ է նախատեսում անձի համար</w:t>
      </w:r>
      <w:r w:rsidR="00976096">
        <w:rPr>
          <w:rFonts w:ascii="GHEA Mariam" w:eastAsia="GHEA Mariam" w:hAnsi="GHEA Mariam" w:cs="GHEA Mariam"/>
          <w:sz w:val="24"/>
          <w:szCs w:val="24"/>
          <w:lang w:val="hy-AM"/>
        </w:rPr>
        <w:t xml:space="preserve">, </w:t>
      </w:r>
      <w:r w:rsidR="00976096">
        <w:rPr>
          <w:rFonts w:ascii="GHEA Mariam" w:eastAsia="GHEA Mariam" w:hAnsi="GHEA Mariam" w:cs="GHEA Mariam"/>
          <w:sz w:val="24"/>
          <w:szCs w:val="24"/>
          <w:lang w:val="hy-AM"/>
        </w:rPr>
        <w:lastRenderedPageBreak/>
        <w:t xml:space="preserve">հետևաբար </w:t>
      </w:r>
      <w:r w:rsidR="009D6C88">
        <w:rPr>
          <w:rFonts w:ascii="GHEA Mariam" w:eastAsia="GHEA Mariam" w:hAnsi="GHEA Mariam" w:cs="GHEA Mariam"/>
          <w:sz w:val="24"/>
          <w:szCs w:val="24"/>
          <w:lang w:val="hy-AM"/>
        </w:rPr>
        <w:t>ՀՀ նախկին քրեական օրենսգրքի</w:t>
      </w:r>
      <w:r w:rsidR="00427593" w:rsidRPr="0027714E">
        <w:rPr>
          <w:rFonts w:ascii="GHEA Mariam" w:eastAsia="GHEA Mariam" w:hAnsi="GHEA Mariam" w:cs="GHEA Mariam"/>
          <w:sz w:val="24"/>
          <w:szCs w:val="24"/>
          <w:lang w:val="hy-AM"/>
        </w:rPr>
        <w:t xml:space="preserve"> կարգավորումը</w:t>
      </w:r>
      <w:r w:rsidR="00432A1C">
        <w:rPr>
          <w:rFonts w:ascii="GHEA Mariam" w:eastAsia="GHEA Mariam" w:hAnsi="GHEA Mariam" w:cs="GHEA Mariam"/>
          <w:sz w:val="24"/>
          <w:szCs w:val="24"/>
          <w:lang w:val="hy-AM"/>
        </w:rPr>
        <w:t>,</w:t>
      </w:r>
      <w:r w:rsidR="00427593" w:rsidRPr="0027714E">
        <w:rPr>
          <w:rFonts w:ascii="GHEA Mariam" w:eastAsia="GHEA Mariam" w:hAnsi="GHEA Mariam" w:cs="GHEA Mariam"/>
          <w:sz w:val="24"/>
          <w:szCs w:val="24"/>
          <w:lang w:val="hy-AM"/>
        </w:rPr>
        <w:t xml:space="preserve"> </w:t>
      </w:r>
      <w:r w:rsidR="00976096">
        <w:rPr>
          <w:rFonts w:ascii="GHEA Mariam" w:eastAsia="GHEA Mariam" w:hAnsi="GHEA Mariam" w:cs="GHEA Mariam"/>
          <w:sz w:val="24"/>
          <w:szCs w:val="24"/>
          <w:lang w:val="hy-AM"/>
        </w:rPr>
        <w:t>որպես</w:t>
      </w:r>
      <w:r w:rsidR="00427593" w:rsidRPr="0027714E">
        <w:rPr>
          <w:rFonts w:ascii="GHEA Mariam" w:eastAsia="GHEA Mariam" w:hAnsi="GHEA Mariam" w:cs="GHEA Mariam"/>
          <w:sz w:val="24"/>
          <w:szCs w:val="24"/>
          <w:lang w:val="hy-AM"/>
        </w:rPr>
        <w:t xml:space="preserve"> </w:t>
      </w:r>
      <w:r w:rsidR="00432A1C">
        <w:rPr>
          <w:rFonts w:ascii="GHEA Mariam" w:eastAsia="GHEA Mariam" w:hAnsi="GHEA Mariam" w:cs="GHEA Mariam"/>
          <w:sz w:val="24"/>
          <w:szCs w:val="24"/>
          <w:lang w:val="hy-AM"/>
        </w:rPr>
        <w:t xml:space="preserve">դատապարտյալի համար </w:t>
      </w:r>
      <w:r w:rsidR="00427593" w:rsidRPr="0027714E">
        <w:rPr>
          <w:rFonts w:ascii="GHEA Mariam" w:eastAsia="GHEA Mariam" w:hAnsi="GHEA Mariam" w:cs="GHEA Mariam"/>
          <w:sz w:val="24"/>
          <w:szCs w:val="24"/>
          <w:lang w:val="hy-AM"/>
        </w:rPr>
        <w:t>ավելի մեղմ կարգավորում</w:t>
      </w:r>
      <w:r w:rsidR="00432A1C">
        <w:rPr>
          <w:rFonts w:ascii="GHEA Mariam" w:eastAsia="GHEA Mariam" w:hAnsi="GHEA Mariam" w:cs="GHEA Mariam"/>
          <w:sz w:val="24"/>
          <w:szCs w:val="24"/>
          <w:lang w:val="hy-AM"/>
        </w:rPr>
        <w:t>,</w:t>
      </w:r>
      <w:r w:rsidR="00427593" w:rsidRPr="0027714E">
        <w:rPr>
          <w:rFonts w:ascii="GHEA Mariam" w:eastAsia="GHEA Mariam" w:hAnsi="GHEA Mariam" w:cs="GHEA Mariam"/>
          <w:sz w:val="24"/>
          <w:szCs w:val="24"/>
          <w:lang w:val="hy-AM"/>
        </w:rPr>
        <w:t xml:space="preserve"> պետք է շարունակի կիրառվել Սարգիս Գրիգորյանի նկատմամբ,</w:t>
      </w:r>
      <w:r w:rsidR="009D6C88">
        <w:rPr>
          <w:rFonts w:ascii="GHEA Mariam" w:eastAsia="GHEA Mariam" w:hAnsi="GHEA Mariam" w:cs="GHEA Mariam"/>
          <w:sz w:val="24"/>
          <w:szCs w:val="24"/>
          <w:lang w:val="hy-AM"/>
        </w:rPr>
        <w:t xml:space="preserve"> </w:t>
      </w:r>
      <w:r w:rsidR="00976096">
        <w:rPr>
          <w:rFonts w:ascii="GHEA Mariam" w:eastAsia="GHEA Mariam" w:hAnsi="GHEA Mariam" w:cs="GHEA Mariam"/>
          <w:sz w:val="24"/>
          <w:szCs w:val="24"/>
          <w:lang w:val="hy-AM"/>
        </w:rPr>
        <w:t xml:space="preserve">ըստ </w:t>
      </w:r>
      <w:r w:rsidR="00FD3F15">
        <w:rPr>
          <w:rFonts w:ascii="GHEA Mariam" w:eastAsia="GHEA Mariam" w:hAnsi="GHEA Mariam" w:cs="GHEA Mariam"/>
          <w:sz w:val="24"/>
          <w:szCs w:val="24"/>
          <w:lang w:val="hy-AM"/>
        </w:rPr>
        <w:t>բողոքաբերների</w:t>
      </w:r>
      <w:r w:rsidR="00976096">
        <w:rPr>
          <w:rFonts w:ascii="GHEA Mariam" w:eastAsia="GHEA Mariam" w:hAnsi="GHEA Mariam" w:cs="GHEA Mariam"/>
          <w:sz w:val="24"/>
          <w:szCs w:val="24"/>
          <w:lang w:val="hy-AM"/>
        </w:rPr>
        <w:t>,</w:t>
      </w:r>
      <w:r w:rsidR="00FD3F15">
        <w:rPr>
          <w:rFonts w:ascii="GHEA Mariam" w:eastAsia="GHEA Mariam" w:hAnsi="GHEA Mariam" w:cs="GHEA Mariam"/>
          <w:sz w:val="24"/>
          <w:szCs w:val="24"/>
          <w:lang w:val="hy-AM"/>
        </w:rPr>
        <w:t xml:space="preserve"> </w:t>
      </w:r>
      <w:r w:rsidR="00427593" w:rsidRPr="0027714E">
        <w:rPr>
          <w:rFonts w:ascii="GHEA Mariam" w:eastAsia="GHEA Mariam" w:hAnsi="GHEA Mariam" w:cs="GHEA Mariam"/>
          <w:sz w:val="24"/>
          <w:szCs w:val="24"/>
          <w:lang w:val="hy-AM"/>
        </w:rPr>
        <w:t xml:space="preserve">ակնհայտորեն հանգեցնում է իրավունքի խախտման, քանի որ </w:t>
      </w:r>
      <w:r w:rsidR="00C12E9D" w:rsidRPr="0027714E">
        <w:rPr>
          <w:rFonts w:ascii="GHEA Mariam" w:eastAsia="GHEA Mariam" w:hAnsi="GHEA Mariam" w:cs="GHEA Mariam"/>
          <w:sz w:val="24"/>
          <w:szCs w:val="24"/>
          <w:lang w:val="hy-AM"/>
        </w:rPr>
        <w:t>Սարգիս Գրիգորյանը</w:t>
      </w:r>
      <w:r w:rsidR="00427593" w:rsidRPr="0027714E">
        <w:rPr>
          <w:rFonts w:ascii="GHEA Mariam" w:eastAsia="GHEA Mariam" w:hAnsi="GHEA Mariam" w:cs="GHEA Mariam"/>
          <w:sz w:val="24"/>
          <w:szCs w:val="24"/>
          <w:lang w:val="hy-AM"/>
        </w:rPr>
        <w:t xml:space="preserve"> մեղավոր է ճանաչվել, ի թիվս այլ</w:t>
      </w:r>
      <w:r w:rsidR="00976096">
        <w:rPr>
          <w:rFonts w:ascii="GHEA Mariam" w:eastAsia="GHEA Mariam" w:hAnsi="GHEA Mariam" w:cs="GHEA Mariam"/>
          <w:sz w:val="24"/>
          <w:szCs w:val="24"/>
          <w:lang w:val="hy-AM"/>
        </w:rPr>
        <w:t>նի</w:t>
      </w:r>
      <w:r w:rsidR="00427593" w:rsidRPr="0027714E">
        <w:rPr>
          <w:rFonts w:ascii="GHEA Mariam" w:eastAsia="GHEA Mariam" w:hAnsi="GHEA Mariam" w:cs="GHEA Mariam"/>
          <w:sz w:val="24"/>
          <w:szCs w:val="24"/>
          <w:lang w:val="hy-AM"/>
        </w:rPr>
        <w:t>, մի նորմի հիման վրա, որը</w:t>
      </w:r>
      <w:r w:rsidR="00603CB0">
        <w:rPr>
          <w:rFonts w:ascii="GHEA Mariam" w:eastAsia="GHEA Mariam" w:hAnsi="GHEA Mariam" w:cs="GHEA Mariam"/>
          <w:sz w:val="24"/>
          <w:szCs w:val="24"/>
          <w:lang w:val="hy-AM"/>
        </w:rPr>
        <w:t>,</w:t>
      </w:r>
      <w:r w:rsidR="00427593" w:rsidRPr="0027714E">
        <w:rPr>
          <w:rFonts w:ascii="GHEA Mariam" w:eastAsia="GHEA Mariam" w:hAnsi="GHEA Mariam" w:cs="GHEA Mariam"/>
          <w:sz w:val="24"/>
          <w:szCs w:val="24"/>
          <w:lang w:val="hy-AM"/>
        </w:rPr>
        <w:t xml:space="preserve"> նոր քրեական օրենսգրքի ուժի մեջ մտնելով, դադարել է գոյություն ունենալ</w:t>
      </w:r>
      <w:r w:rsidR="002E0E8F" w:rsidRPr="0027714E">
        <w:rPr>
          <w:rFonts w:ascii="GHEA Mariam" w:eastAsia="GHEA Mariam" w:hAnsi="GHEA Mariam" w:cs="GHEA Mariam"/>
          <w:sz w:val="24"/>
          <w:szCs w:val="24"/>
          <w:lang w:val="hy-AM"/>
        </w:rPr>
        <w:t>։</w:t>
      </w:r>
      <w:r w:rsidR="00427593" w:rsidRPr="0027714E">
        <w:rPr>
          <w:rFonts w:ascii="GHEA Mariam" w:eastAsia="GHEA Mariam" w:hAnsi="GHEA Mariam" w:cs="GHEA Mariam"/>
          <w:sz w:val="24"/>
          <w:szCs w:val="24"/>
          <w:lang w:val="hy-AM"/>
        </w:rPr>
        <w:t xml:space="preserve"> </w:t>
      </w:r>
    </w:p>
    <w:p w14:paraId="00110B75" w14:textId="21FF6D8B" w:rsidR="00976096" w:rsidRDefault="00427593" w:rsidP="00D73677">
      <w:pPr>
        <w:spacing w:line="360" w:lineRule="auto"/>
        <w:ind w:leftChars="0" w:left="-2" w:firstLineChars="0" w:firstLine="567"/>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Միաժամանակ</w:t>
      </w:r>
      <w:r w:rsidR="00976096">
        <w:rPr>
          <w:rFonts w:ascii="GHEA Mariam" w:eastAsia="GHEA Mariam" w:hAnsi="GHEA Mariam" w:cs="GHEA Mariam"/>
          <w:sz w:val="24"/>
          <w:szCs w:val="24"/>
          <w:lang w:val="hy-AM"/>
        </w:rPr>
        <w:t>,</w:t>
      </w:r>
      <w:r w:rsidRPr="0027714E">
        <w:rPr>
          <w:rFonts w:ascii="GHEA Mariam" w:eastAsia="GHEA Mariam" w:hAnsi="GHEA Mariam" w:cs="GHEA Mariam"/>
          <w:sz w:val="24"/>
          <w:szCs w:val="24"/>
          <w:lang w:val="hy-AM"/>
        </w:rPr>
        <w:t xml:space="preserve"> բողոքաբեր</w:t>
      </w:r>
      <w:r w:rsidR="00FC4E1B" w:rsidRPr="0027714E">
        <w:rPr>
          <w:rFonts w:ascii="GHEA Mariam" w:eastAsia="GHEA Mariam" w:hAnsi="GHEA Mariam" w:cs="GHEA Mariam"/>
          <w:sz w:val="24"/>
          <w:szCs w:val="24"/>
          <w:lang w:val="hy-AM"/>
        </w:rPr>
        <w:t>ներ</w:t>
      </w:r>
      <w:r w:rsidRPr="0027714E">
        <w:rPr>
          <w:rFonts w:ascii="GHEA Mariam" w:eastAsia="GHEA Mariam" w:hAnsi="GHEA Mariam" w:cs="GHEA Mariam"/>
          <w:sz w:val="24"/>
          <w:szCs w:val="24"/>
          <w:lang w:val="hy-AM"/>
        </w:rPr>
        <w:t>ի պնդմամբ</w:t>
      </w:r>
      <w:r w:rsidR="00976096">
        <w:rPr>
          <w:rFonts w:ascii="GHEA Mariam" w:eastAsia="GHEA Mariam" w:hAnsi="GHEA Mariam" w:cs="GHEA Mariam"/>
          <w:sz w:val="24"/>
          <w:szCs w:val="24"/>
          <w:lang w:val="hy-AM"/>
        </w:rPr>
        <w:t>՝</w:t>
      </w:r>
      <w:r w:rsidRPr="0027714E">
        <w:rPr>
          <w:rFonts w:ascii="GHEA Mariam" w:eastAsia="GHEA Mariam" w:hAnsi="GHEA Mariam" w:cs="GHEA Mariam"/>
          <w:sz w:val="24"/>
          <w:szCs w:val="24"/>
          <w:lang w:val="hy-AM"/>
        </w:rPr>
        <w:t xml:space="preserve"> արարքները մի քանի դրվագներով </w:t>
      </w:r>
      <w:r w:rsidR="00230B38">
        <w:rPr>
          <w:rFonts w:ascii="GHEA Mariam" w:eastAsia="GHEA Mariam" w:hAnsi="GHEA Mariam" w:cs="GHEA Mariam"/>
          <w:sz w:val="24"/>
          <w:szCs w:val="24"/>
          <w:lang w:val="hy-AM"/>
        </w:rPr>
        <w:t>որակելու</w:t>
      </w:r>
      <w:r w:rsidRPr="0027714E">
        <w:rPr>
          <w:rFonts w:ascii="GHEA Mariam" w:eastAsia="GHEA Mariam" w:hAnsi="GHEA Mariam" w:cs="GHEA Mariam"/>
          <w:sz w:val="24"/>
          <w:szCs w:val="24"/>
          <w:lang w:val="hy-AM"/>
        </w:rPr>
        <w:t xml:space="preserve"> հետ</w:t>
      </w:r>
      <w:r w:rsidR="00CB2D39" w:rsidRPr="00CB2D39">
        <w:rPr>
          <w:rFonts w:ascii="GHEA Mariam" w:eastAsia="GHEA Mariam" w:hAnsi="GHEA Mariam" w:cs="GHEA Mariam"/>
          <w:sz w:val="24"/>
          <w:szCs w:val="24"/>
          <w:lang w:val="hy-AM"/>
        </w:rPr>
        <w:t xml:space="preserve"> </w:t>
      </w:r>
      <w:r w:rsidR="00CB2D39">
        <w:rPr>
          <w:rFonts w:ascii="GHEA Mariam" w:eastAsia="GHEA Mariam" w:hAnsi="GHEA Mariam" w:cs="GHEA Mariam"/>
          <w:sz w:val="24"/>
          <w:szCs w:val="24"/>
          <w:lang w:val="hy-AM"/>
        </w:rPr>
        <w:t xml:space="preserve">կապված օրենսդրի </w:t>
      </w:r>
      <w:r w:rsidR="00CB2D39" w:rsidRPr="0027714E">
        <w:rPr>
          <w:rFonts w:ascii="GHEA Mariam" w:eastAsia="GHEA Mariam" w:hAnsi="GHEA Mariam" w:cs="GHEA Mariam"/>
          <w:sz w:val="24"/>
          <w:szCs w:val="24"/>
          <w:lang w:val="hy-AM"/>
        </w:rPr>
        <w:t>նոր մոտեցումը</w:t>
      </w:r>
      <w:r w:rsidRPr="0027714E">
        <w:rPr>
          <w:rFonts w:ascii="GHEA Mariam" w:eastAsia="GHEA Mariam" w:hAnsi="GHEA Mariam" w:cs="GHEA Mariam"/>
          <w:sz w:val="24"/>
          <w:szCs w:val="24"/>
          <w:lang w:val="hy-AM"/>
        </w:rPr>
        <w:t xml:space="preserve">, Սարգիս Գրիգորյանի նկատմամբ չի կարող կիրառվել և՛ </w:t>
      </w:r>
      <w:r w:rsidR="00373689">
        <w:rPr>
          <w:rFonts w:ascii="GHEA Mariam" w:eastAsia="GHEA Mariam" w:hAnsi="GHEA Mariam" w:cs="GHEA Mariam"/>
          <w:sz w:val="24"/>
          <w:szCs w:val="24"/>
          <w:lang w:val="hy-AM"/>
        </w:rPr>
        <w:t>նրան</w:t>
      </w:r>
      <w:r w:rsidRPr="0027714E">
        <w:rPr>
          <w:rFonts w:ascii="GHEA Mariam" w:eastAsia="GHEA Mariam" w:hAnsi="GHEA Mariam" w:cs="GHEA Mariam"/>
          <w:sz w:val="24"/>
          <w:szCs w:val="24"/>
          <w:lang w:val="hy-AM"/>
        </w:rPr>
        <w:t xml:space="preserve"> մեղսագրվող արարքը կատարելու պահին կիրառման ենթակա չլինելու, և՛ ինչպես Վերաքննիչ դատարանն է ն</w:t>
      </w:r>
      <w:r w:rsidR="006E720C" w:rsidRPr="0027714E">
        <w:rPr>
          <w:rFonts w:ascii="GHEA Mariam" w:eastAsia="GHEA Mariam" w:hAnsi="GHEA Mariam" w:cs="GHEA Mariam"/>
          <w:sz w:val="24"/>
          <w:szCs w:val="24"/>
          <w:lang w:val="hy-AM"/>
        </w:rPr>
        <w:t>շել</w:t>
      </w:r>
      <w:r w:rsidR="00373689">
        <w:rPr>
          <w:rFonts w:ascii="GHEA Mariam" w:eastAsia="GHEA Mariam" w:hAnsi="GHEA Mariam" w:cs="GHEA Mariam"/>
          <w:sz w:val="24"/>
          <w:szCs w:val="24"/>
          <w:lang w:val="hy-AM"/>
        </w:rPr>
        <w:t>,</w:t>
      </w:r>
      <w:r w:rsidRPr="0027714E">
        <w:rPr>
          <w:rFonts w:ascii="GHEA Mariam" w:eastAsia="GHEA Mariam" w:hAnsi="GHEA Mariam" w:cs="GHEA Mariam"/>
          <w:sz w:val="24"/>
          <w:szCs w:val="24"/>
          <w:lang w:val="hy-AM"/>
        </w:rPr>
        <w:t xml:space="preserve"> վատթարացնող լինելու պատճառով։</w:t>
      </w:r>
    </w:p>
    <w:p w14:paraId="3334408B" w14:textId="28F12FD1" w:rsidR="00DB3AD6" w:rsidRPr="0027714E" w:rsidRDefault="00427593" w:rsidP="00D73677">
      <w:pPr>
        <w:spacing w:line="360" w:lineRule="auto"/>
        <w:ind w:leftChars="0" w:left="-2" w:firstLineChars="0" w:firstLine="567"/>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Բողոքաբեր</w:t>
      </w:r>
      <w:r w:rsidR="002B679E" w:rsidRPr="0027714E">
        <w:rPr>
          <w:rFonts w:ascii="GHEA Mariam" w:eastAsia="GHEA Mariam" w:hAnsi="GHEA Mariam" w:cs="GHEA Mariam"/>
          <w:sz w:val="24"/>
          <w:szCs w:val="24"/>
          <w:lang w:val="hy-AM"/>
        </w:rPr>
        <w:t>ներ</w:t>
      </w:r>
      <w:r w:rsidRPr="0027714E">
        <w:rPr>
          <w:rFonts w:ascii="GHEA Mariam" w:eastAsia="GHEA Mariam" w:hAnsi="GHEA Mariam" w:cs="GHEA Mariam"/>
          <w:sz w:val="24"/>
          <w:szCs w:val="24"/>
          <w:lang w:val="hy-AM"/>
        </w:rPr>
        <w:t>ի կարծիքով</w:t>
      </w:r>
      <w:r w:rsidR="00976096">
        <w:rPr>
          <w:rFonts w:ascii="GHEA Mariam" w:eastAsia="GHEA Mariam" w:hAnsi="GHEA Mariam" w:cs="GHEA Mariam"/>
          <w:sz w:val="24"/>
          <w:szCs w:val="24"/>
          <w:lang w:val="hy-AM"/>
        </w:rPr>
        <w:t>՝</w:t>
      </w:r>
      <w:r w:rsidRPr="0027714E">
        <w:rPr>
          <w:rFonts w:ascii="GHEA Mariam" w:eastAsia="GHEA Mariam" w:hAnsi="GHEA Mariam" w:cs="GHEA Mariam"/>
          <w:sz w:val="24"/>
          <w:szCs w:val="24"/>
          <w:lang w:val="hy-AM"/>
        </w:rPr>
        <w:t xml:space="preserve"> ստացվում է իրավիճակ, երբ նոր մոտեցում</w:t>
      </w:r>
      <w:r w:rsidR="00FF27ED">
        <w:rPr>
          <w:rFonts w:ascii="GHEA Mariam" w:eastAsia="GHEA Mariam" w:hAnsi="GHEA Mariam" w:cs="GHEA Mariam"/>
          <w:sz w:val="24"/>
          <w:szCs w:val="24"/>
          <w:lang w:val="hy-AM"/>
        </w:rPr>
        <w:t>ն</w:t>
      </w:r>
      <w:r w:rsidRPr="0027714E">
        <w:rPr>
          <w:rFonts w:ascii="GHEA Mariam" w:eastAsia="GHEA Mariam" w:hAnsi="GHEA Mariam" w:cs="GHEA Mariam"/>
          <w:sz w:val="24"/>
          <w:szCs w:val="24"/>
          <w:lang w:val="hy-AM"/>
        </w:rPr>
        <w:t xml:space="preserve"> անձի նկատմամբ կիրառվել չի կարող, բայց նա շարունակում է պատիժ կրել մի նորմի կիրառմամբ, որը փաստացի վերացվել է նոր քրեական օրենսգրքի ուժի մեջ մտնելով։</w:t>
      </w:r>
    </w:p>
    <w:p w14:paraId="2C8C631B" w14:textId="2FD95947" w:rsidR="00FC4E1B" w:rsidRPr="00653065" w:rsidRDefault="00976096" w:rsidP="00D73677">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Արդյունքում, բ</w:t>
      </w:r>
      <w:r w:rsidR="00FC4E1B" w:rsidRPr="00653065">
        <w:rPr>
          <w:rFonts w:ascii="GHEA Mariam" w:eastAsia="GHEA Mariam" w:hAnsi="GHEA Mariam" w:cs="GHEA Mariam"/>
          <w:sz w:val="24"/>
          <w:szCs w:val="24"/>
          <w:lang w:val="hy-AM"/>
        </w:rPr>
        <w:t>ողոքաբերները գտ</w:t>
      </w:r>
      <w:r w:rsidR="00230B38">
        <w:rPr>
          <w:rFonts w:ascii="GHEA Mariam" w:eastAsia="GHEA Mariam" w:hAnsi="GHEA Mariam" w:cs="GHEA Mariam"/>
          <w:sz w:val="24"/>
          <w:szCs w:val="24"/>
          <w:lang w:val="hy-AM"/>
        </w:rPr>
        <w:t>ել</w:t>
      </w:r>
      <w:r w:rsidR="00FC4E1B" w:rsidRPr="00653065">
        <w:rPr>
          <w:rFonts w:ascii="GHEA Mariam" w:eastAsia="GHEA Mariam" w:hAnsi="GHEA Mariam" w:cs="GHEA Mariam"/>
          <w:sz w:val="24"/>
          <w:szCs w:val="24"/>
          <w:lang w:val="hy-AM"/>
        </w:rPr>
        <w:t xml:space="preserve"> են, որ առկա իրավիճակում Ս</w:t>
      </w:r>
      <w:r w:rsidRPr="00976096">
        <w:rPr>
          <w:rFonts w:ascii="GHEA Mariam" w:eastAsia="GHEA Mariam" w:hAnsi="GHEA Mariam" w:cs="GHEA Mariam"/>
          <w:sz w:val="24"/>
          <w:szCs w:val="24"/>
          <w:lang w:val="hy-AM"/>
        </w:rPr>
        <w:t>.</w:t>
      </w:r>
      <w:r w:rsidR="00FC4E1B" w:rsidRPr="00653065">
        <w:rPr>
          <w:rFonts w:ascii="GHEA Mariam" w:eastAsia="GHEA Mariam" w:hAnsi="GHEA Mariam" w:cs="GHEA Mariam"/>
          <w:sz w:val="24"/>
          <w:szCs w:val="24"/>
          <w:lang w:val="hy-AM"/>
        </w:rPr>
        <w:t>Գրիգորյանի արարքը ենթակա է վերաորակման այնպես</w:t>
      </w:r>
      <w:r w:rsidR="00551AC0" w:rsidRPr="00653065">
        <w:rPr>
          <w:rFonts w:ascii="GHEA Mariam" w:eastAsia="GHEA Mariam" w:hAnsi="GHEA Mariam" w:cs="GHEA Mariam"/>
          <w:sz w:val="24"/>
          <w:szCs w:val="24"/>
          <w:lang w:val="hy-AM"/>
        </w:rPr>
        <w:t>,</w:t>
      </w:r>
      <w:r w:rsidR="00FC4E1B" w:rsidRPr="00653065">
        <w:rPr>
          <w:rFonts w:ascii="GHEA Mariam" w:eastAsia="GHEA Mariam" w:hAnsi="GHEA Mariam" w:cs="GHEA Mariam"/>
          <w:sz w:val="24"/>
          <w:szCs w:val="24"/>
          <w:lang w:val="hy-AM"/>
        </w:rPr>
        <w:t xml:space="preserve"> ինչպես դա իրականացրել է Առաջին ատյանի դատարանը, միաժամանակ նշանակված պատիժն էլ</w:t>
      </w:r>
      <w:r>
        <w:rPr>
          <w:rFonts w:ascii="GHEA Mariam" w:eastAsia="GHEA Mariam" w:hAnsi="GHEA Mariam" w:cs="GHEA Mariam"/>
          <w:sz w:val="24"/>
          <w:szCs w:val="24"/>
          <w:lang w:val="hy-AM"/>
        </w:rPr>
        <w:t>,</w:t>
      </w:r>
      <w:r w:rsidR="00FC4E1B" w:rsidRPr="00653065">
        <w:rPr>
          <w:rFonts w:ascii="GHEA Mariam" w:eastAsia="GHEA Mariam" w:hAnsi="GHEA Mariam" w:cs="GHEA Mariam"/>
          <w:sz w:val="24"/>
          <w:szCs w:val="24"/>
          <w:lang w:val="hy-AM"/>
        </w:rPr>
        <w:t xml:space="preserve"> </w:t>
      </w:r>
      <w:r w:rsidRPr="00653065">
        <w:rPr>
          <w:rFonts w:ascii="GHEA Mariam" w:eastAsia="GHEA Mariam" w:hAnsi="GHEA Mariam" w:cs="GHEA Mariam"/>
          <w:sz w:val="24"/>
          <w:szCs w:val="24"/>
          <w:lang w:val="hy-AM"/>
        </w:rPr>
        <w:t>ըստ այդմ</w:t>
      </w:r>
      <w:r>
        <w:rPr>
          <w:rFonts w:ascii="GHEA Mariam" w:eastAsia="GHEA Mariam" w:hAnsi="GHEA Mariam" w:cs="GHEA Mariam"/>
          <w:sz w:val="24"/>
          <w:szCs w:val="24"/>
          <w:lang w:val="hy-AM"/>
        </w:rPr>
        <w:t>,</w:t>
      </w:r>
      <w:r w:rsidRPr="00653065">
        <w:rPr>
          <w:rFonts w:ascii="GHEA Mariam" w:eastAsia="GHEA Mariam" w:hAnsi="GHEA Mariam" w:cs="GHEA Mariam"/>
          <w:sz w:val="24"/>
          <w:szCs w:val="24"/>
          <w:lang w:val="hy-AM"/>
        </w:rPr>
        <w:t xml:space="preserve"> </w:t>
      </w:r>
      <w:r w:rsidR="00FC4E1B" w:rsidRPr="00653065">
        <w:rPr>
          <w:rFonts w:ascii="GHEA Mariam" w:eastAsia="GHEA Mariam" w:hAnsi="GHEA Mariam" w:cs="GHEA Mariam"/>
          <w:sz w:val="24"/>
          <w:szCs w:val="24"/>
          <w:lang w:val="hy-AM"/>
        </w:rPr>
        <w:t>պետք է համապատասխանեցվի։</w:t>
      </w:r>
    </w:p>
    <w:p w14:paraId="58C28373" w14:textId="04F8F6CB" w:rsidR="007277C3" w:rsidRPr="0027714E" w:rsidRDefault="00647669" w:rsidP="00D73677">
      <w:pPr>
        <w:spacing w:line="360" w:lineRule="auto"/>
        <w:ind w:leftChars="0" w:left="-2" w:firstLineChars="0" w:firstLine="567"/>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6</w:t>
      </w:r>
      <w:r w:rsidR="00A54AAA" w:rsidRPr="0027714E">
        <w:rPr>
          <w:rFonts w:ascii="GHEA Mariam" w:eastAsia="GHEA Mariam" w:hAnsi="GHEA Mariam" w:cs="GHEA Mariam"/>
          <w:sz w:val="24"/>
          <w:szCs w:val="24"/>
          <w:lang w:val="hy-AM"/>
        </w:rPr>
        <w:t>. Վերոգրյալի հիման վրա բողոք բերած անձ</w:t>
      </w:r>
      <w:r w:rsidR="006E720C" w:rsidRPr="0027714E">
        <w:rPr>
          <w:rFonts w:ascii="GHEA Mariam" w:eastAsia="GHEA Mariam" w:hAnsi="GHEA Mariam" w:cs="GHEA Mariam"/>
          <w:sz w:val="24"/>
          <w:szCs w:val="24"/>
          <w:lang w:val="hy-AM"/>
        </w:rPr>
        <w:t xml:space="preserve">ինք </w:t>
      </w:r>
      <w:r w:rsidR="00A54AAA" w:rsidRPr="0027714E">
        <w:rPr>
          <w:rFonts w:ascii="GHEA Mariam" w:eastAsia="GHEA Mariam" w:hAnsi="GHEA Mariam" w:cs="GHEA Mariam"/>
          <w:sz w:val="24"/>
          <w:szCs w:val="24"/>
          <w:lang w:val="hy-AM"/>
        </w:rPr>
        <w:t xml:space="preserve">խնդրել </w:t>
      </w:r>
      <w:r w:rsidR="006E720C" w:rsidRPr="0027714E">
        <w:rPr>
          <w:rFonts w:ascii="GHEA Mariam" w:eastAsia="GHEA Mariam" w:hAnsi="GHEA Mariam" w:cs="GHEA Mariam"/>
          <w:sz w:val="24"/>
          <w:szCs w:val="24"/>
          <w:lang w:val="hy-AM"/>
        </w:rPr>
        <w:t>են</w:t>
      </w:r>
      <w:r w:rsidR="00A54AAA" w:rsidRPr="0027714E">
        <w:rPr>
          <w:rFonts w:ascii="GHEA Mariam" w:eastAsia="GHEA Mariam" w:hAnsi="GHEA Mariam" w:cs="GHEA Mariam"/>
          <w:sz w:val="24"/>
          <w:szCs w:val="24"/>
          <w:lang w:val="hy-AM"/>
        </w:rPr>
        <w:t xml:space="preserve"> </w:t>
      </w:r>
      <w:r w:rsidR="00554C9D" w:rsidRPr="0027714E">
        <w:rPr>
          <w:rFonts w:ascii="GHEA Mariam" w:eastAsia="GHEA Mariam" w:hAnsi="GHEA Mariam" w:cs="GHEA Mariam"/>
          <w:sz w:val="24"/>
          <w:szCs w:val="24"/>
          <w:lang w:val="hy-AM"/>
        </w:rPr>
        <w:t xml:space="preserve">բեկանել Վերաքննիչ դատարանի՝ </w:t>
      </w:r>
      <w:r w:rsidR="00FC4E1B" w:rsidRPr="0027714E">
        <w:rPr>
          <w:rFonts w:ascii="GHEA Mariam" w:eastAsia="GHEA Mariam" w:hAnsi="GHEA Mariam" w:cs="GHEA Mariam"/>
          <w:sz w:val="24"/>
          <w:szCs w:val="24"/>
          <w:lang w:val="hy-AM"/>
        </w:rPr>
        <w:t>2023 թվականի հուլիսի 20-</w:t>
      </w:r>
      <w:r w:rsidR="00554C9D" w:rsidRPr="0027714E">
        <w:rPr>
          <w:rFonts w:ascii="GHEA Mariam" w:eastAsia="GHEA Mariam" w:hAnsi="GHEA Mariam" w:cs="GHEA Mariam"/>
          <w:sz w:val="24"/>
          <w:szCs w:val="24"/>
          <w:lang w:val="hy-AM"/>
        </w:rPr>
        <w:t xml:space="preserve">ի որոշումը և </w:t>
      </w:r>
      <w:r w:rsidR="00C81C20" w:rsidRPr="0027714E">
        <w:rPr>
          <w:rFonts w:ascii="GHEA Mariam" w:eastAsia="GHEA Mariam" w:hAnsi="GHEA Mariam" w:cs="GHEA Mariam"/>
          <w:sz w:val="24"/>
          <w:szCs w:val="24"/>
          <w:lang w:val="hy-AM"/>
        </w:rPr>
        <w:t xml:space="preserve">կայացնել դրան փոխարինող դատական ակտ՝ </w:t>
      </w:r>
      <w:r w:rsidR="00406A06" w:rsidRPr="0027714E">
        <w:rPr>
          <w:rFonts w:ascii="GHEA Mariam" w:eastAsia="GHEA Mariam" w:hAnsi="GHEA Mariam" w:cs="GHEA Mariam"/>
          <w:sz w:val="24"/>
          <w:szCs w:val="24"/>
          <w:lang w:val="hy-AM"/>
        </w:rPr>
        <w:t>Առաջին ատյանի դատարանի՝ 2022 թվականի դեկտեմբերի 23-ի որոշումը մասնակիորեն բեկանել</w:t>
      </w:r>
      <w:r w:rsidR="002B679E" w:rsidRPr="0027714E">
        <w:rPr>
          <w:rFonts w:ascii="GHEA Mariam" w:eastAsia="GHEA Mariam" w:hAnsi="GHEA Mariam" w:cs="GHEA Mariam"/>
          <w:sz w:val="24"/>
          <w:szCs w:val="24"/>
          <w:lang w:val="hy-AM"/>
        </w:rPr>
        <w:t xml:space="preserve"> և</w:t>
      </w:r>
      <w:r w:rsidR="00406A06" w:rsidRPr="0027714E">
        <w:rPr>
          <w:rFonts w:ascii="GHEA Mariam" w:eastAsia="GHEA Mariam" w:hAnsi="GHEA Mariam" w:cs="GHEA Mariam"/>
          <w:sz w:val="24"/>
          <w:szCs w:val="24"/>
          <w:lang w:val="hy-AM"/>
        </w:rPr>
        <w:t xml:space="preserve"> </w:t>
      </w:r>
      <w:r w:rsidR="00976096">
        <w:rPr>
          <w:rFonts w:ascii="GHEA Mariam" w:eastAsia="GHEA Mariam" w:hAnsi="GHEA Mariam" w:cs="GHEA Mariam"/>
          <w:sz w:val="24"/>
          <w:szCs w:val="24"/>
          <w:lang w:val="hy-AM"/>
        </w:rPr>
        <w:t xml:space="preserve">կայացնել </w:t>
      </w:r>
      <w:r w:rsidR="00976096" w:rsidRPr="0027714E">
        <w:rPr>
          <w:rFonts w:ascii="GHEA Mariam" w:eastAsia="GHEA Mariam" w:hAnsi="GHEA Mariam" w:cs="GHEA Mariam"/>
          <w:sz w:val="24"/>
          <w:szCs w:val="24"/>
          <w:lang w:val="hy-AM"/>
        </w:rPr>
        <w:t>որոշում</w:t>
      </w:r>
      <w:r w:rsidR="00976096">
        <w:rPr>
          <w:rFonts w:ascii="GHEA Mariam" w:eastAsia="GHEA Mariam" w:hAnsi="GHEA Mariam" w:cs="GHEA Mariam"/>
          <w:sz w:val="24"/>
          <w:szCs w:val="24"/>
          <w:lang w:val="hy-AM"/>
        </w:rPr>
        <w:t>՝</w:t>
      </w:r>
      <w:r w:rsidR="00976096" w:rsidRPr="0027714E">
        <w:rPr>
          <w:rFonts w:ascii="GHEA Mariam" w:eastAsia="GHEA Mariam" w:hAnsi="GHEA Mariam" w:cs="GHEA Mariam"/>
          <w:sz w:val="24"/>
          <w:szCs w:val="24"/>
          <w:lang w:val="hy-AM"/>
        </w:rPr>
        <w:t xml:space="preserve"> </w:t>
      </w:r>
      <w:r w:rsidR="00406A06" w:rsidRPr="0027714E">
        <w:rPr>
          <w:rFonts w:ascii="GHEA Mariam" w:eastAsia="GHEA Mariam" w:hAnsi="GHEA Mariam" w:cs="GHEA Mariam"/>
          <w:sz w:val="24"/>
          <w:szCs w:val="24"/>
          <w:lang w:val="hy-AM"/>
        </w:rPr>
        <w:t>Ս</w:t>
      </w:r>
      <w:r w:rsidR="00976096" w:rsidRPr="00976096">
        <w:rPr>
          <w:rFonts w:ascii="GHEA Mariam" w:eastAsia="GHEA Mariam" w:hAnsi="GHEA Mariam" w:cs="GHEA Mariam"/>
          <w:sz w:val="24"/>
          <w:szCs w:val="24"/>
          <w:lang w:val="hy-AM"/>
        </w:rPr>
        <w:t>.</w:t>
      </w:r>
      <w:r w:rsidR="00406A06" w:rsidRPr="0027714E">
        <w:rPr>
          <w:rFonts w:ascii="GHEA Mariam" w:eastAsia="GHEA Mariam" w:hAnsi="GHEA Mariam" w:cs="GHEA Mariam"/>
          <w:sz w:val="24"/>
          <w:szCs w:val="24"/>
          <w:lang w:val="hy-AM"/>
        </w:rPr>
        <w:t xml:space="preserve">Գրիգորյանի նկատմամբ պատիժը նոր օրենքին համապատասխանեցնելու </w:t>
      </w:r>
      <w:r w:rsidR="00432A1C">
        <w:rPr>
          <w:rFonts w:ascii="GHEA Mariam" w:eastAsia="GHEA Mariam" w:hAnsi="GHEA Mariam" w:cs="GHEA Mariam"/>
          <w:sz w:val="24"/>
          <w:szCs w:val="24"/>
          <w:lang w:val="hy-AM"/>
        </w:rPr>
        <w:t>մասին</w:t>
      </w:r>
      <w:r w:rsidR="00406A06" w:rsidRPr="0027714E">
        <w:rPr>
          <w:rFonts w:ascii="GHEA Mariam" w:eastAsia="GHEA Mariam" w:hAnsi="GHEA Mariam" w:cs="GHEA Mariam"/>
          <w:sz w:val="24"/>
          <w:szCs w:val="24"/>
          <w:lang w:val="hy-AM"/>
        </w:rPr>
        <w:t>։</w:t>
      </w:r>
    </w:p>
    <w:p w14:paraId="0460A879" w14:textId="77777777" w:rsidR="004F0652" w:rsidRPr="0027714E" w:rsidRDefault="004F0652" w:rsidP="00D73677">
      <w:pPr>
        <w:spacing w:line="360" w:lineRule="auto"/>
        <w:ind w:leftChars="0" w:left="-2" w:firstLineChars="0" w:firstLine="567"/>
        <w:jc w:val="both"/>
        <w:rPr>
          <w:rFonts w:ascii="GHEA Mariam" w:eastAsia="GHEA Mariam" w:hAnsi="GHEA Mariam" w:cs="GHEA Mariam"/>
          <w:b/>
          <w:sz w:val="24"/>
          <w:szCs w:val="24"/>
          <w:u w:val="single"/>
          <w:lang w:val="hy-AM"/>
        </w:rPr>
      </w:pPr>
    </w:p>
    <w:p w14:paraId="77ECBD4D" w14:textId="52042733" w:rsidR="00077A3B" w:rsidRPr="0027714E" w:rsidRDefault="00FA0FDC" w:rsidP="00D73677">
      <w:pPr>
        <w:spacing w:line="360" w:lineRule="auto"/>
        <w:ind w:leftChars="0" w:left="-2" w:firstLineChars="0" w:firstLine="567"/>
        <w:jc w:val="both"/>
        <w:rPr>
          <w:rFonts w:ascii="GHEA Mariam" w:eastAsia="GHEA Mariam" w:hAnsi="GHEA Mariam" w:cs="GHEA Mariam"/>
          <w:sz w:val="24"/>
          <w:szCs w:val="24"/>
          <w:u w:val="single"/>
          <w:lang w:val="hy-AM"/>
        </w:rPr>
      </w:pPr>
      <w:r w:rsidRPr="0027714E">
        <w:rPr>
          <w:rFonts w:ascii="GHEA Mariam" w:eastAsia="GHEA Mariam" w:hAnsi="GHEA Mariam" w:cs="GHEA Mariam"/>
          <w:b/>
          <w:sz w:val="24"/>
          <w:szCs w:val="24"/>
          <w:u w:val="single"/>
          <w:lang w:val="hy-AM"/>
        </w:rPr>
        <w:t>Վ</w:t>
      </w:r>
      <w:r w:rsidR="00D3555F" w:rsidRPr="0027714E">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7F89FBAC" w14:textId="0DDEAFBC" w:rsidR="00530BFF" w:rsidRPr="0027714E" w:rsidRDefault="00B876A8"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sz w:val="24"/>
          <w:szCs w:val="24"/>
          <w:lang w:val="hy-AM"/>
        </w:rPr>
        <w:t>7</w:t>
      </w:r>
      <w:r w:rsidR="00C21ED7" w:rsidRPr="0027714E">
        <w:rPr>
          <w:rFonts w:ascii="GHEA Mariam" w:eastAsia="GHEA Mariam" w:hAnsi="GHEA Mariam" w:cs="Cambria Math"/>
          <w:sz w:val="24"/>
          <w:szCs w:val="24"/>
          <w:lang w:val="hy-AM"/>
        </w:rPr>
        <w:t>․</w:t>
      </w:r>
      <w:r w:rsidR="00C21ED7" w:rsidRPr="0027714E">
        <w:rPr>
          <w:rFonts w:ascii="GHEA Mariam" w:eastAsia="GHEA Mariam" w:hAnsi="GHEA Mariam" w:cs="GHEA Mariam"/>
          <w:sz w:val="24"/>
          <w:szCs w:val="24"/>
          <w:lang w:val="hy-AM"/>
        </w:rPr>
        <w:t xml:space="preserve"> </w:t>
      </w:r>
      <w:r w:rsidR="000B7B2E" w:rsidRPr="0027714E">
        <w:rPr>
          <w:rFonts w:ascii="GHEA Mariam" w:eastAsia="GHEA Mariam" w:hAnsi="GHEA Mariam" w:cs="GHEA Mariam"/>
          <w:sz w:val="24"/>
          <w:szCs w:val="24"/>
          <w:lang w:val="hy-AM"/>
        </w:rPr>
        <w:t>Առաջին ատյանի դատարանի՝ 2022</w:t>
      </w:r>
      <w:r w:rsidR="00E931C1">
        <w:rPr>
          <w:rFonts w:ascii="GHEA Mariam" w:eastAsia="GHEA Mariam" w:hAnsi="GHEA Mariam" w:cs="GHEA Mariam"/>
          <w:sz w:val="24"/>
          <w:szCs w:val="24"/>
          <w:lang w:val="hy-AM"/>
        </w:rPr>
        <w:t xml:space="preserve"> </w:t>
      </w:r>
      <w:r w:rsidR="000B7B2E" w:rsidRPr="0027714E">
        <w:rPr>
          <w:rFonts w:ascii="GHEA Mariam" w:eastAsia="GHEA Mariam" w:hAnsi="GHEA Mariam" w:cs="GHEA Mariam"/>
          <w:sz w:val="24"/>
          <w:szCs w:val="24"/>
          <w:lang w:val="hy-AM"/>
        </w:rPr>
        <w:t>թ</w:t>
      </w:r>
      <w:r w:rsidR="00E931C1">
        <w:rPr>
          <w:rFonts w:ascii="GHEA Mariam" w:eastAsia="GHEA Mariam" w:hAnsi="GHEA Mariam" w:cs="GHEA Mariam"/>
          <w:sz w:val="24"/>
          <w:szCs w:val="24"/>
          <w:lang w:val="hy-AM"/>
        </w:rPr>
        <w:t>վականի</w:t>
      </w:r>
      <w:r w:rsidR="000B7B2E" w:rsidRPr="0027714E">
        <w:rPr>
          <w:rFonts w:ascii="GHEA Mariam" w:eastAsia="GHEA Mariam" w:hAnsi="GHEA Mariam" w:cs="GHEA Mariam"/>
          <w:sz w:val="24"/>
          <w:szCs w:val="24"/>
          <w:lang w:val="hy-AM"/>
        </w:rPr>
        <w:t xml:space="preserve"> դեկտեմբերի 23-ի</w:t>
      </w:r>
      <w:r w:rsidR="00E931C1">
        <w:rPr>
          <w:rFonts w:ascii="GHEA Mariam" w:eastAsia="GHEA Mariam" w:hAnsi="GHEA Mariam" w:cs="GHEA Mariam"/>
          <w:sz w:val="24"/>
          <w:szCs w:val="24"/>
          <w:lang w:val="hy-AM"/>
        </w:rPr>
        <w:t xml:space="preserve"> </w:t>
      </w:r>
      <w:r w:rsidR="00530BFF" w:rsidRPr="0027714E">
        <w:rPr>
          <w:rFonts w:ascii="GHEA Mariam" w:eastAsia="GHEA Mariam" w:hAnsi="GHEA Mariam" w:cs="GHEA Mariam"/>
          <w:sz w:val="24"/>
          <w:szCs w:val="24"/>
          <w:lang w:val="hy-AM"/>
        </w:rPr>
        <w:t xml:space="preserve">որոշման համաձայն՝ </w:t>
      </w:r>
      <w:r w:rsidR="000C7A3C" w:rsidRPr="0027714E">
        <w:rPr>
          <w:rFonts w:ascii="GHEA Mariam" w:eastAsia="GHEA Mariam" w:hAnsi="GHEA Mariam" w:cs="GHEA Mariam"/>
          <w:i/>
          <w:iCs/>
          <w:sz w:val="24"/>
          <w:szCs w:val="24"/>
          <w:lang w:val="hy-AM"/>
        </w:rPr>
        <w:t>«</w:t>
      </w:r>
      <w:r w:rsidR="00551AC0" w:rsidRPr="0027714E">
        <w:rPr>
          <w:rFonts w:ascii="GHEA Mariam" w:eastAsia="GHEA Mariam" w:hAnsi="GHEA Mariam" w:cs="GHEA Mariam"/>
          <w:i/>
          <w:iCs/>
          <w:sz w:val="24"/>
          <w:szCs w:val="24"/>
          <w:lang w:val="hy-AM"/>
        </w:rPr>
        <w:t>(</w:t>
      </w:r>
      <w:r w:rsidR="00DD3E92">
        <w:rPr>
          <w:rFonts w:ascii="GHEA Mariam" w:eastAsia="GHEA Mariam" w:hAnsi="GHEA Mariam" w:cs="GHEA Mariam"/>
          <w:i/>
          <w:iCs/>
          <w:sz w:val="24"/>
          <w:szCs w:val="24"/>
          <w:lang w:val="hy-AM"/>
        </w:rPr>
        <w:t>…</w:t>
      </w:r>
      <w:r w:rsidR="00551AC0" w:rsidRPr="0027714E">
        <w:rPr>
          <w:rFonts w:ascii="GHEA Mariam" w:eastAsia="GHEA Mariam" w:hAnsi="GHEA Mariam" w:cs="GHEA Mariam"/>
          <w:i/>
          <w:iCs/>
          <w:sz w:val="24"/>
          <w:szCs w:val="24"/>
          <w:lang w:val="hy-AM"/>
        </w:rPr>
        <w:t>)</w:t>
      </w:r>
      <w:r w:rsidR="00530BFF" w:rsidRPr="0027714E">
        <w:rPr>
          <w:rFonts w:ascii="GHEA Mariam" w:eastAsia="GHEA Mariam" w:hAnsi="GHEA Mariam" w:cs="GHEA Mariam"/>
          <w:i/>
          <w:iCs/>
          <w:sz w:val="24"/>
          <w:szCs w:val="24"/>
          <w:lang w:val="hy-AM"/>
        </w:rPr>
        <w:t xml:space="preserve"> </w:t>
      </w:r>
      <w:r w:rsidR="00300051" w:rsidRPr="0027714E">
        <w:rPr>
          <w:rFonts w:ascii="GHEA Mariam" w:eastAsia="GHEA Mariam" w:hAnsi="GHEA Mariam" w:cs="GHEA Mariam"/>
          <w:i/>
          <w:iCs/>
          <w:sz w:val="24"/>
          <w:szCs w:val="24"/>
          <w:lang w:val="hy-AM"/>
        </w:rPr>
        <w:t>[</w:t>
      </w:r>
      <w:r w:rsidR="00300051">
        <w:rPr>
          <w:rFonts w:ascii="GHEA Mariam" w:eastAsia="GHEA Mariam" w:hAnsi="GHEA Mariam" w:cs="GHEA Mariam"/>
          <w:i/>
          <w:iCs/>
          <w:sz w:val="24"/>
          <w:szCs w:val="24"/>
          <w:lang w:val="hy-AM"/>
        </w:rPr>
        <w:t>Դ</w:t>
      </w:r>
      <w:r w:rsidR="00300051" w:rsidRPr="0027714E">
        <w:rPr>
          <w:rFonts w:ascii="GHEA Mariam" w:eastAsia="GHEA Mariam" w:hAnsi="GHEA Mariam" w:cs="GHEA Mariam"/>
          <w:i/>
          <w:iCs/>
          <w:sz w:val="24"/>
          <w:szCs w:val="24"/>
          <w:lang w:val="hy-AM"/>
        </w:rPr>
        <w:t>]</w:t>
      </w:r>
      <w:r w:rsidR="00530BFF" w:rsidRPr="0027714E">
        <w:rPr>
          <w:rFonts w:ascii="GHEA Mariam" w:eastAsia="GHEA Mariam" w:hAnsi="GHEA Mariam" w:cs="GHEA Mariam"/>
          <w:i/>
          <w:iCs/>
          <w:sz w:val="24"/>
          <w:szCs w:val="24"/>
          <w:lang w:val="hy-AM"/>
        </w:rPr>
        <w:t xml:space="preserve">ատապարտյալ Սարգիս Ժիրայրի Գրիգորյանի կողմից կատարված և ՀՀ վերաքննիչ քրեական դատարանի 2019 թվականի սեպտեմբերի </w:t>
      </w:r>
      <w:r w:rsidR="00382497">
        <w:rPr>
          <w:rFonts w:ascii="GHEA Mariam" w:eastAsia="GHEA Mariam" w:hAnsi="GHEA Mariam" w:cs="GHEA Mariam"/>
          <w:i/>
          <w:iCs/>
          <w:sz w:val="24"/>
          <w:szCs w:val="24"/>
          <w:lang w:val="hy-AM"/>
        </w:rPr>
        <w:t xml:space="preserve">  </w:t>
      </w:r>
      <w:r w:rsidR="00530BFF" w:rsidRPr="0027714E">
        <w:rPr>
          <w:rFonts w:ascii="GHEA Mariam" w:eastAsia="GHEA Mariam" w:hAnsi="GHEA Mariam" w:cs="GHEA Mariam"/>
          <w:i/>
          <w:iCs/>
          <w:sz w:val="24"/>
          <w:szCs w:val="24"/>
          <w:lang w:val="hy-AM"/>
        </w:rPr>
        <w:t xml:space="preserve">20-ի թիվ ԵԷԴ/0025/01/16 որոշմամբ հաստատված՝ ՀՀ քրեական օրենսգրքի 104-րդ </w:t>
      </w:r>
      <w:r w:rsidR="00530BFF" w:rsidRPr="0027714E">
        <w:rPr>
          <w:rFonts w:ascii="GHEA Mariam" w:eastAsia="GHEA Mariam" w:hAnsi="GHEA Mariam" w:cs="GHEA Mariam"/>
          <w:i/>
          <w:iCs/>
          <w:sz w:val="24"/>
          <w:szCs w:val="24"/>
          <w:lang w:val="hy-AM"/>
        </w:rPr>
        <w:lastRenderedPageBreak/>
        <w:t>հոդվածի 2-րդ մասի 1-ին, 6-րդ և 7-րդ կետերով և 235-րդ հոդվածի 1-ին մասով նախատեսված արարքները համապատասխանում են 05.05.2021թ. ընդունված և 01.07.2022թ. ուժի մեջ մտած ՀՀ քրեական օրենսգրքի 155-րդ հոդվածի 7-րդ և 8-րդ կետերին և 335-րդ հոդվածի 1-ին մասին:</w:t>
      </w:r>
    </w:p>
    <w:p w14:paraId="6B88F4DC" w14:textId="5F4E724A" w:rsidR="00530BFF" w:rsidRPr="0027714E" w:rsidRDefault="006E720C"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w:t>
      </w:r>
      <w:r w:rsidR="00DD3E92" w:rsidRPr="00177D8F">
        <w:rPr>
          <w:rFonts w:ascii="GHEA Mariam" w:eastAsia="GHEA Mariam" w:hAnsi="GHEA Mariam" w:cs="GHEA Mariam"/>
          <w:i/>
          <w:iCs/>
          <w:sz w:val="24"/>
          <w:szCs w:val="24"/>
          <w:lang w:val="hy-AM"/>
        </w:rPr>
        <w:t>…</w:t>
      </w:r>
      <w:r w:rsidRPr="0027714E">
        <w:rPr>
          <w:rFonts w:ascii="GHEA Mariam" w:eastAsia="GHEA Mariam" w:hAnsi="GHEA Mariam" w:cs="GHEA Mariam"/>
          <w:i/>
          <w:iCs/>
          <w:sz w:val="24"/>
          <w:szCs w:val="24"/>
          <w:lang w:val="hy-AM"/>
        </w:rPr>
        <w:t>)</w:t>
      </w:r>
    </w:p>
    <w:p w14:paraId="00269409" w14:textId="7A368AF1" w:rsidR="00530BFF" w:rsidRPr="0027714E" w:rsidRDefault="00530BFF"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05.05.2021թ. ընդունված և 01.07.2022թ. ուժի մեջ մտած ՀՀ քրեական օրենսգրքի 155-րդ հոդվածի 2-րդ մասի սանկցիային, որի համար պատիժ է նախատեսվում տասնչորսից քսան տարի ժամկետով, կամ ցմահ ազատազրկմամբ,</w:t>
      </w:r>
      <w:r w:rsidR="0066528B">
        <w:rPr>
          <w:rFonts w:ascii="GHEA Mariam" w:eastAsia="GHEA Mariam" w:hAnsi="GHEA Mariam" w:cs="GHEA Mariam"/>
          <w:i/>
          <w:iCs/>
          <w:sz w:val="24"/>
          <w:szCs w:val="24"/>
          <w:lang w:val="hy-AM"/>
        </w:rPr>
        <w:t xml:space="preserve"> </w:t>
      </w:r>
      <w:r w:rsidRPr="0027714E">
        <w:rPr>
          <w:rFonts w:ascii="GHEA Mariam" w:eastAsia="GHEA Mariam" w:hAnsi="GHEA Mariam" w:cs="GHEA Mariam"/>
          <w:i/>
          <w:iCs/>
          <w:sz w:val="24"/>
          <w:szCs w:val="24"/>
          <w:lang w:val="hy-AM"/>
        </w:rPr>
        <w:t xml:space="preserve">այսինքն նվազագույն պատժաչափի մասով խստացել է, ինչը վատթարացնում է անձի վիճակը, ապա </w:t>
      </w:r>
      <w:r w:rsidR="00300051">
        <w:rPr>
          <w:rFonts w:ascii="GHEA Mariam" w:eastAsia="GHEA Mariam" w:hAnsi="GHEA Mariam" w:cs="GHEA Mariam"/>
          <w:i/>
          <w:iCs/>
          <w:sz w:val="24"/>
          <w:szCs w:val="24"/>
          <w:lang w:val="hy-AM"/>
        </w:rPr>
        <w:t>Դ</w:t>
      </w:r>
      <w:r w:rsidRPr="0027714E">
        <w:rPr>
          <w:rFonts w:ascii="GHEA Mariam" w:eastAsia="GHEA Mariam" w:hAnsi="GHEA Mariam" w:cs="GHEA Mariam"/>
          <w:i/>
          <w:iCs/>
          <w:sz w:val="24"/>
          <w:szCs w:val="24"/>
          <w:lang w:val="hy-AM"/>
        </w:rPr>
        <w:t>ատարանն արձանագրում է, որ չնայած այդ հա</w:t>
      </w:r>
      <w:r w:rsidR="000F4E9E">
        <w:rPr>
          <w:rFonts w:ascii="GHEA Mariam" w:eastAsia="GHEA Mariam" w:hAnsi="GHEA Mariam" w:cs="GHEA Mariam"/>
          <w:i/>
          <w:iCs/>
          <w:sz w:val="24"/>
          <w:szCs w:val="24"/>
          <w:lang w:val="hy-AM"/>
        </w:rPr>
        <w:t>ն</w:t>
      </w:r>
      <w:r w:rsidRPr="0027714E">
        <w:rPr>
          <w:rFonts w:ascii="GHEA Mariam" w:eastAsia="GHEA Mariam" w:hAnsi="GHEA Mariam" w:cs="GHEA Mariam"/>
          <w:i/>
          <w:iCs/>
          <w:sz w:val="24"/>
          <w:szCs w:val="24"/>
          <w:lang w:val="hy-AM"/>
        </w:rPr>
        <w:t>գամանքին, այնուամենայնիվ նշանակված պատիժը՝ 20 տարի ժամկետով ազատազրկումը, շարունակում է մնալ նոր ընդունված օրենսդրությամբ նախատեսված սանկցիայի սահմաններում:</w:t>
      </w:r>
    </w:p>
    <w:p w14:paraId="6309D756" w14:textId="62DAD6A9" w:rsidR="00530BFF" w:rsidRPr="0027714E" w:rsidRDefault="00530BFF"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Ինչ վերաբերում է 05.05.2021թ. ընդունված և 01.07.2022թ. ուժի մեջ մտած ՀՀ քրեական օրենսգրքի 335-րդ հոդվածի 1-ին մասի սանկցիային, որի համար պատիժ է նախատեսվում առավելագույնը 5 տարի ժամկետով,</w:t>
      </w:r>
      <w:r w:rsidR="0066528B">
        <w:rPr>
          <w:rFonts w:ascii="GHEA Mariam" w:eastAsia="GHEA Mariam" w:hAnsi="GHEA Mariam" w:cs="GHEA Mariam"/>
          <w:i/>
          <w:iCs/>
          <w:sz w:val="24"/>
          <w:szCs w:val="24"/>
          <w:lang w:val="hy-AM"/>
        </w:rPr>
        <w:t xml:space="preserve"> </w:t>
      </w:r>
      <w:r w:rsidRPr="0027714E">
        <w:rPr>
          <w:rFonts w:ascii="GHEA Mariam" w:eastAsia="GHEA Mariam" w:hAnsi="GHEA Mariam" w:cs="GHEA Mariam"/>
          <w:i/>
          <w:iCs/>
          <w:sz w:val="24"/>
          <w:szCs w:val="24"/>
          <w:lang w:val="hy-AM"/>
        </w:rPr>
        <w:t xml:space="preserve">այսինքն պատժաչափի մասով ևս խստացել է, ինչը վատթարացնում է անձի վիճակը, ապա </w:t>
      </w:r>
      <w:r w:rsidR="0020044A">
        <w:rPr>
          <w:rFonts w:ascii="GHEA Mariam" w:eastAsia="GHEA Mariam" w:hAnsi="GHEA Mariam" w:cs="GHEA Mariam"/>
          <w:i/>
          <w:iCs/>
          <w:sz w:val="24"/>
          <w:szCs w:val="24"/>
          <w:lang w:val="hy-AM"/>
        </w:rPr>
        <w:t>Դ</w:t>
      </w:r>
      <w:r w:rsidR="006E720C" w:rsidRPr="0027714E">
        <w:rPr>
          <w:rFonts w:ascii="GHEA Mariam" w:eastAsia="GHEA Mariam" w:hAnsi="GHEA Mariam" w:cs="GHEA Mariam"/>
          <w:i/>
          <w:iCs/>
          <w:sz w:val="24"/>
          <w:szCs w:val="24"/>
          <w:lang w:val="hy-AM"/>
        </w:rPr>
        <w:t>ատարանն</w:t>
      </w:r>
      <w:r w:rsidRPr="0027714E">
        <w:rPr>
          <w:rFonts w:ascii="GHEA Mariam" w:eastAsia="GHEA Mariam" w:hAnsi="GHEA Mariam" w:cs="GHEA Mariam"/>
          <w:i/>
          <w:iCs/>
          <w:sz w:val="24"/>
          <w:szCs w:val="24"/>
          <w:lang w:val="hy-AM"/>
        </w:rPr>
        <w:t xml:space="preserve"> արձանագրում է, որ չնայած այդ հագամանքին, այնուամենայնիվ նշանակված պատիժը՝ 1 տարի ժամկետով ազատազրկումը, շարունակում է մնալ նոր ընդունված օրենսդրությամբ նախատեսված սանկցիայի սահմաններում:</w:t>
      </w:r>
    </w:p>
    <w:p w14:paraId="7FF3A086" w14:textId="7E01E2A8" w:rsidR="00530BFF" w:rsidRPr="0027714E" w:rsidRDefault="006E720C"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w:t>
      </w:r>
      <w:r w:rsidR="00DD3E92" w:rsidRPr="00177D8F">
        <w:rPr>
          <w:rFonts w:ascii="GHEA Mariam" w:eastAsia="GHEA Mariam" w:hAnsi="GHEA Mariam" w:cs="GHEA Mariam"/>
          <w:i/>
          <w:iCs/>
          <w:sz w:val="24"/>
          <w:szCs w:val="24"/>
          <w:lang w:val="hy-AM"/>
        </w:rPr>
        <w:t>…</w:t>
      </w:r>
      <w:r w:rsidRPr="0027714E">
        <w:rPr>
          <w:rFonts w:ascii="GHEA Mariam" w:eastAsia="GHEA Mariam" w:hAnsi="GHEA Mariam" w:cs="GHEA Mariam"/>
          <w:i/>
          <w:iCs/>
          <w:sz w:val="24"/>
          <w:szCs w:val="24"/>
          <w:lang w:val="hy-AM"/>
        </w:rPr>
        <w:t>)</w:t>
      </w:r>
    </w:p>
    <w:p w14:paraId="40622F56" w14:textId="47D67D76" w:rsidR="00530BFF" w:rsidRPr="0027714E" w:rsidRDefault="00530BFF"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 xml:space="preserve">Միևնույն ժամանակ </w:t>
      </w:r>
      <w:r w:rsidR="0020044A">
        <w:rPr>
          <w:rFonts w:ascii="GHEA Mariam" w:eastAsia="GHEA Mariam" w:hAnsi="GHEA Mariam" w:cs="GHEA Mariam"/>
          <w:i/>
          <w:iCs/>
          <w:sz w:val="24"/>
          <w:szCs w:val="24"/>
          <w:lang w:val="hy-AM"/>
        </w:rPr>
        <w:t>Դ</w:t>
      </w:r>
      <w:r w:rsidR="00E548EB" w:rsidRPr="0027714E">
        <w:rPr>
          <w:rFonts w:ascii="GHEA Mariam" w:eastAsia="GHEA Mariam" w:hAnsi="GHEA Mariam" w:cs="GHEA Mariam"/>
          <w:i/>
          <w:iCs/>
          <w:sz w:val="24"/>
          <w:szCs w:val="24"/>
          <w:lang w:val="hy-AM"/>
        </w:rPr>
        <w:t>ատարանն</w:t>
      </w:r>
      <w:r w:rsidRPr="0027714E">
        <w:rPr>
          <w:rFonts w:ascii="GHEA Mariam" w:eastAsia="GHEA Mariam" w:hAnsi="GHEA Mariam" w:cs="GHEA Mariam"/>
          <w:i/>
          <w:iCs/>
          <w:sz w:val="24"/>
          <w:szCs w:val="24"/>
          <w:lang w:val="hy-AM"/>
        </w:rPr>
        <w:t xml:space="preserve"> արձանագրում է, որ ՀՀ վերաքննիչ քրեական դատարանի </w:t>
      </w:r>
      <w:r w:rsidR="000F4E9E" w:rsidRPr="000F4E9E">
        <w:rPr>
          <w:rFonts w:ascii="GHEA Mariam" w:eastAsia="GHEA Mariam" w:hAnsi="GHEA Mariam" w:cs="GHEA Mariam"/>
          <w:i/>
          <w:iCs/>
          <w:sz w:val="24"/>
          <w:szCs w:val="24"/>
          <w:lang w:val="hy-AM"/>
        </w:rPr>
        <w:t>(</w:t>
      </w:r>
      <w:r w:rsidR="000F4E9E">
        <w:rPr>
          <w:rFonts w:ascii="GHEA Mariam" w:eastAsia="GHEA Mariam" w:hAnsi="GHEA Mariam" w:cs="GHEA Mariam"/>
          <w:i/>
          <w:iCs/>
          <w:sz w:val="24"/>
          <w:szCs w:val="24"/>
          <w:lang w:val="hy-AM"/>
        </w:rPr>
        <w:t>…</w:t>
      </w:r>
      <w:r w:rsidR="000F4E9E" w:rsidRPr="000F4E9E">
        <w:rPr>
          <w:rFonts w:ascii="GHEA Mariam" w:eastAsia="GHEA Mariam" w:hAnsi="GHEA Mariam" w:cs="GHEA Mariam"/>
          <w:i/>
          <w:iCs/>
          <w:sz w:val="24"/>
          <w:szCs w:val="24"/>
          <w:lang w:val="hy-AM"/>
        </w:rPr>
        <w:t>)</w:t>
      </w:r>
      <w:r w:rsidRPr="0027714E">
        <w:rPr>
          <w:rFonts w:ascii="GHEA Mariam" w:eastAsia="GHEA Mariam" w:hAnsi="GHEA Mariam" w:cs="GHEA Mariam"/>
          <w:i/>
          <w:iCs/>
          <w:sz w:val="24"/>
          <w:szCs w:val="24"/>
          <w:lang w:val="hy-AM"/>
        </w:rPr>
        <w:t xml:space="preserve"> որոշմամբ ՀՀ </w:t>
      </w:r>
      <w:r w:rsidR="00E548EB" w:rsidRPr="0027714E">
        <w:rPr>
          <w:rFonts w:ascii="GHEA Mariam" w:eastAsia="GHEA Mariam" w:hAnsi="GHEA Mariam" w:cs="GHEA Mariam"/>
          <w:i/>
          <w:iCs/>
          <w:sz w:val="24"/>
          <w:szCs w:val="24"/>
          <w:lang w:val="hy-AM"/>
        </w:rPr>
        <w:t xml:space="preserve">[նախկին] </w:t>
      </w:r>
      <w:r w:rsidRPr="0027714E">
        <w:rPr>
          <w:rFonts w:ascii="GHEA Mariam" w:eastAsia="GHEA Mariam" w:hAnsi="GHEA Mariam" w:cs="GHEA Mariam"/>
          <w:i/>
          <w:iCs/>
          <w:sz w:val="24"/>
          <w:szCs w:val="24"/>
          <w:lang w:val="hy-AM"/>
        </w:rPr>
        <w:t>քրեական օրենսգրքի 104-րդ հոդվածի 2-րդ մասի 1-ին, 6-րդ և 7-րդ կետերով և 235-րդ հոդվածի 1-ին մասով հանցանքների համակցությամբ վերջնական պատիժ է նշանակվել 21 (քսանմեկ) տարի ժամկետով ազատազրկումը, ինչը չի գերազանցում ինչպես նախկին, այնպես էլ նոր օրենսդրությամբ նախատեսված ժամկետները:</w:t>
      </w:r>
    </w:p>
    <w:p w14:paraId="1996B2AF" w14:textId="5B5AE6CF" w:rsidR="00D83401" w:rsidRPr="0027714E" w:rsidRDefault="00530BFF"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 xml:space="preserve">Վերոգրյալի հաշվառմամբ և միևնույն ժամանակ նկատի ունենալով նաև այն, որ օրինական ուժի մեջ մտած որոշմամբ դատապարտյալ Սարգիս Ժիրայրի Գրիգորյանի նկատմամբ ՀՀ քրեական օրենսգրքի 104-րդ հոդվածի 2-րդ մասի 1-ին, 6-րդ և 7-րդ </w:t>
      </w:r>
      <w:r w:rsidRPr="0027714E">
        <w:rPr>
          <w:rFonts w:ascii="GHEA Mariam" w:eastAsia="GHEA Mariam" w:hAnsi="GHEA Mariam" w:cs="GHEA Mariam"/>
          <w:i/>
          <w:iCs/>
          <w:sz w:val="24"/>
          <w:szCs w:val="24"/>
          <w:lang w:val="hy-AM"/>
        </w:rPr>
        <w:lastRenderedPageBreak/>
        <w:t>կետերով նշանակված 20 տարի ժամկետով և ՀՀ</w:t>
      </w:r>
      <w:r w:rsidR="00E548EB" w:rsidRPr="0027714E">
        <w:rPr>
          <w:rFonts w:ascii="GHEA Mariam" w:eastAsia="GHEA Mariam" w:hAnsi="GHEA Mariam" w:cs="GHEA Mariam"/>
          <w:i/>
          <w:iCs/>
          <w:sz w:val="24"/>
          <w:szCs w:val="24"/>
          <w:lang w:val="hy-AM"/>
        </w:rPr>
        <w:t xml:space="preserve"> </w:t>
      </w:r>
      <w:r w:rsidRPr="0027714E">
        <w:rPr>
          <w:rFonts w:ascii="GHEA Mariam" w:eastAsia="GHEA Mariam" w:hAnsi="GHEA Mariam" w:cs="GHEA Mariam"/>
          <w:i/>
          <w:iCs/>
          <w:sz w:val="24"/>
          <w:szCs w:val="24"/>
          <w:lang w:val="hy-AM"/>
        </w:rPr>
        <w:t xml:space="preserve">քրեական օրենսգրքի 235-րդ հոդվածի 1-ին մասով նշանակված 1 տարի ժամկետով ազատազրկման ձևով պատիժները մինչև 01.07.2022թ. գործող պատիժ նշանակելու կանոնների կիրառման պայմաններում շարունակում են գտնվել նոր ընդունված օրենսդրությամբ նախատեսված սանկցիաների սահմաններում՝ </w:t>
      </w:r>
      <w:r w:rsidR="0020044A">
        <w:rPr>
          <w:rFonts w:ascii="GHEA Mariam" w:eastAsia="GHEA Mariam" w:hAnsi="GHEA Mariam" w:cs="GHEA Mariam"/>
          <w:i/>
          <w:iCs/>
          <w:sz w:val="24"/>
          <w:szCs w:val="24"/>
          <w:lang w:val="hy-AM"/>
        </w:rPr>
        <w:t>Դ</w:t>
      </w:r>
      <w:r w:rsidR="006E720C" w:rsidRPr="0027714E">
        <w:rPr>
          <w:rFonts w:ascii="GHEA Mariam" w:eastAsia="GHEA Mariam" w:hAnsi="GHEA Mariam" w:cs="GHEA Mariam"/>
          <w:i/>
          <w:iCs/>
          <w:sz w:val="24"/>
          <w:szCs w:val="24"/>
          <w:lang w:val="hy-AM"/>
        </w:rPr>
        <w:t>ատարան</w:t>
      </w:r>
      <w:r w:rsidRPr="0027714E">
        <w:rPr>
          <w:rFonts w:ascii="GHEA Mariam" w:eastAsia="GHEA Mariam" w:hAnsi="GHEA Mariam" w:cs="GHEA Mariam"/>
          <w:i/>
          <w:iCs/>
          <w:sz w:val="24"/>
          <w:szCs w:val="24"/>
          <w:lang w:val="hy-AM"/>
        </w:rPr>
        <w:t xml:space="preserve">ը գտնում է, որ ՀՀ քրեական օրենսգրքի 104-րդ հոդվածի 2-րդ մասի 1-ին, 6-րդ և 7-րդ կետերով նախատեսված արարքը </w:t>
      </w:r>
      <w:r w:rsidR="00E548EB" w:rsidRPr="0027714E">
        <w:rPr>
          <w:rFonts w:ascii="GHEA Mariam" w:eastAsia="GHEA Mariam" w:hAnsi="GHEA Mariam" w:cs="GHEA Mariam"/>
          <w:i/>
          <w:iCs/>
          <w:sz w:val="24"/>
          <w:szCs w:val="24"/>
          <w:lang w:val="hy-AM"/>
        </w:rPr>
        <w:t>(․․․)</w:t>
      </w:r>
      <w:r w:rsidRPr="0027714E">
        <w:rPr>
          <w:rFonts w:ascii="GHEA Mariam" w:eastAsia="GHEA Mariam" w:hAnsi="GHEA Mariam" w:cs="GHEA Mariam"/>
          <w:i/>
          <w:iCs/>
          <w:sz w:val="24"/>
          <w:szCs w:val="24"/>
          <w:lang w:val="hy-AM"/>
        </w:rPr>
        <w:t xml:space="preserve"> ՀՀ քրեական օրենսգրքի 155-րդ հոդվածի 2-րդ մասի 7-րդ և 8-րդ կետերին, իսկ 235-րդ հոդվածի 1-ին մասով նախատեսված արարքը </w:t>
      </w:r>
      <w:r w:rsidR="00E548EB" w:rsidRPr="0027714E">
        <w:rPr>
          <w:rFonts w:ascii="GHEA Mariam" w:eastAsia="GHEA Mariam" w:hAnsi="GHEA Mariam" w:cs="GHEA Mariam"/>
          <w:i/>
          <w:iCs/>
          <w:sz w:val="24"/>
          <w:szCs w:val="24"/>
          <w:lang w:val="hy-AM"/>
        </w:rPr>
        <w:t>(․․․)</w:t>
      </w:r>
      <w:r w:rsidRPr="0027714E">
        <w:rPr>
          <w:rFonts w:ascii="GHEA Mariam" w:eastAsia="GHEA Mariam" w:hAnsi="GHEA Mariam" w:cs="GHEA Mariam"/>
          <w:i/>
          <w:iCs/>
          <w:sz w:val="24"/>
          <w:szCs w:val="24"/>
          <w:lang w:val="hy-AM"/>
        </w:rPr>
        <w:t xml:space="preserve"> ՀՀ քրեական օրենսգրքի 335-րդ հոդվածի 1-ին մասին համապատասխանեցնելիս՝ նշանակված պատիժն ու պատժաչափը պետք է թողնել անփոփոխ</w:t>
      </w:r>
      <w:r w:rsidR="000F4E9E" w:rsidRPr="000F4E9E">
        <w:rPr>
          <w:rFonts w:ascii="GHEA Mariam" w:eastAsia="GHEA Mariam" w:hAnsi="GHEA Mariam" w:cs="GHEA Mariam"/>
          <w:i/>
          <w:iCs/>
          <w:sz w:val="24"/>
          <w:szCs w:val="24"/>
          <w:lang w:val="hy-AM"/>
        </w:rPr>
        <w:t xml:space="preserve"> (</w:t>
      </w:r>
      <w:r w:rsidR="000F4E9E">
        <w:rPr>
          <w:rFonts w:ascii="GHEA Mariam" w:eastAsia="GHEA Mariam" w:hAnsi="GHEA Mariam" w:cs="GHEA Mariam"/>
          <w:i/>
          <w:iCs/>
          <w:sz w:val="24"/>
          <w:szCs w:val="24"/>
          <w:lang w:val="hy-AM"/>
        </w:rPr>
        <w:t>…</w:t>
      </w:r>
      <w:r w:rsidR="000F4E9E" w:rsidRPr="000F4E9E">
        <w:rPr>
          <w:rFonts w:ascii="GHEA Mariam" w:eastAsia="GHEA Mariam" w:hAnsi="GHEA Mariam" w:cs="GHEA Mariam"/>
          <w:i/>
          <w:iCs/>
          <w:sz w:val="24"/>
          <w:szCs w:val="24"/>
          <w:lang w:val="hy-AM"/>
        </w:rPr>
        <w:t>)</w:t>
      </w:r>
      <w:r w:rsidR="000C7A3C" w:rsidRPr="0027714E">
        <w:rPr>
          <w:rFonts w:ascii="GHEA Mariam" w:eastAsia="GHEA Mariam" w:hAnsi="GHEA Mariam" w:cs="GHEA Mariam"/>
          <w:i/>
          <w:iCs/>
          <w:sz w:val="24"/>
          <w:szCs w:val="24"/>
          <w:lang w:val="hy-AM"/>
        </w:rPr>
        <w:t>»</w:t>
      </w:r>
      <w:r w:rsidR="000C7A3C" w:rsidRPr="0027714E">
        <w:rPr>
          <w:rStyle w:val="FootnoteReference"/>
          <w:rFonts w:ascii="GHEA Mariam" w:eastAsia="GHEA Mariam" w:hAnsi="GHEA Mariam" w:cs="GHEA Mariam"/>
          <w:i/>
          <w:iCs/>
          <w:sz w:val="24"/>
          <w:szCs w:val="24"/>
          <w:lang w:val="hy-AM"/>
        </w:rPr>
        <w:footnoteReference w:id="1"/>
      </w:r>
      <w:r w:rsidR="000C7A3C" w:rsidRPr="0027714E">
        <w:rPr>
          <w:rFonts w:ascii="GHEA Mariam" w:eastAsia="GHEA Mariam" w:hAnsi="GHEA Mariam" w:cs="GHEA Mariam"/>
          <w:i/>
          <w:iCs/>
          <w:sz w:val="24"/>
          <w:szCs w:val="24"/>
          <w:lang w:val="hy-AM"/>
        </w:rPr>
        <w:t>։</w:t>
      </w:r>
    </w:p>
    <w:p w14:paraId="6A8F8ACA" w14:textId="76A215A1" w:rsidR="00997E89" w:rsidRPr="0027714E" w:rsidRDefault="00307FD5"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hAnsi="GHEA Mariam"/>
          <w:noProof/>
          <w:sz w:val="24"/>
          <w:szCs w:val="24"/>
          <w:lang w:val="hy-AM"/>
        </w:rPr>
        <w:t>8</w:t>
      </w:r>
      <w:r w:rsidR="002C0103" w:rsidRPr="0027714E">
        <w:rPr>
          <w:rFonts w:ascii="GHEA Mariam" w:hAnsi="GHEA Mariam" w:cs="Cambria Math"/>
          <w:noProof/>
          <w:sz w:val="24"/>
          <w:szCs w:val="24"/>
          <w:lang w:val="hy-AM"/>
        </w:rPr>
        <w:t>․</w:t>
      </w:r>
      <w:r w:rsidR="002C0103" w:rsidRPr="0027714E">
        <w:rPr>
          <w:rFonts w:ascii="GHEA Mariam" w:hAnsi="GHEA Mariam"/>
          <w:noProof/>
          <w:sz w:val="24"/>
          <w:szCs w:val="24"/>
          <w:lang w:val="hy-AM"/>
        </w:rPr>
        <w:t xml:space="preserve"> </w:t>
      </w:r>
      <w:r w:rsidR="00486431" w:rsidRPr="0027714E">
        <w:rPr>
          <w:rFonts w:ascii="GHEA Mariam" w:hAnsi="GHEA Mariam"/>
          <w:noProof/>
          <w:sz w:val="24"/>
          <w:szCs w:val="24"/>
          <w:lang w:val="hy-AM"/>
        </w:rPr>
        <w:t xml:space="preserve">Վերաքննիչ դատարանը, </w:t>
      </w:r>
      <w:r w:rsidR="00DD3E92">
        <w:rPr>
          <w:rFonts w:ascii="GHEA Mariam" w:eastAsia="GHEA Mariam" w:hAnsi="GHEA Mariam" w:cs="Cambria Math"/>
          <w:sz w:val="24"/>
          <w:szCs w:val="24"/>
          <w:lang w:val="hy-AM"/>
        </w:rPr>
        <w:t>Առաջին ատյանի դատարանի՝</w:t>
      </w:r>
      <w:r w:rsidR="00DD3E92" w:rsidRPr="00BC2AD8">
        <w:rPr>
          <w:rFonts w:ascii="GHEA Mariam" w:eastAsia="GHEA Mariam" w:hAnsi="GHEA Mariam" w:cs="Cambria Math"/>
          <w:sz w:val="24"/>
          <w:szCs w:val="24"/>
          <w:lang w:val="hy-AM"/>
        </w:rPr>
        <w:t xml:space="preserve"> </w:t>
      </w:r>
      <w:r w:rsidR="00DD3E92" w:rsidRPr="00BC2AD8">
        <w:rPr>
          <w:rFonts w:ascii="GHEA Mariam" w:eastAsia="GHEA Mariam" w:hAnsi="GHEA Mariam" w:cs="GHEA Mariam"/>
          <w:sz w:val="24"/>
          <w:szCs w:val="24"/>
          <w:lang w:val="hy-AM"/>
        </w:rPr>
        <w:t>2022 թվականի դեկտեմբերի 23-ի որոշումը</w:t>
      </w:r>
      <w:r w:rsidR="00DD3E92" w:rsidRPr="0085672D">
        <w:rPr>
          <w:rFonts w:ascii="GHEA Mariam" w:eastAsia="GHEA Mariam" w:hAnsi="GHEA Mariam" w:cs="Cambria Math"/>
          <w:sz w:val="24"/>
          <w:szCs w:val="24"/>
          <w:lang w:val="hy-AM"/>
        </w:rPr>
        <w:t xml:space="preserve"> </w:t>
      </w:r>
      <w:r w:rsidR="00DD3E92">
        <w:rPr>
          <w:rFonts w:ascii="GHEA Mariam" w:eastAsia="GHEA Mariam" w:hAnsi="GHEA Mariam" w:cs="Cambria Math"/>
          <w:sz w:val="24"/>
          <w:szCs w:val="24"/>
          <w:lang w:val="hy-AM"/>
        </w:rPr>
        <w:t>բեկանելով և Առաջին ատյանի դատարան ներկայացված պաշտպանների միջնորդությունը մերժելով</w:t>
      </w:r>
      <w:r w:rsidR="00486431" w:rsidRPr="0027714E">
        <w:rPr>
          <w:rFonts w:ascii="GHEA Mariam" w:hAnsi="GHEA Mariam"/>
          <w:noProof/>
          <w:sz w:val="24"/>
          <w:szCs w:val="24"/>
          <w:lang w:val="hy-AM"/>
        </w:rPr>
        <w:t xml:space="preserve">, </w:t>
      </w:r>
      <w:r w:rsidR="00DD3E92">
        <w:rPr>
          <w:rFonts w:ascii="GHEA Mariam" w:hAnsi="GHEA Mariam"/>
          <w:noProof/>
          <w:sz w:val="24"/>
          <w:szCs w:val="24"/>
          <w:lang w:val="hy-AM"/>
        </w:rPr>
        <w:t xml:space="preserve">փաստել է, որ </w:t>
      </w:r>
      <w:r w:rsidR="007E229C" w:rsidRPr="0027714E">
        <w:rPr>
          <w:rFonts w:ascii="GHEA Mariam" w:hAnsi="GHEA Mariam"/>
          <w:i/>
          <w:iCs/>
          <w:noProof/>
          <w:sz w:val="24"/>
          <w:szCs w:val="24"/>
          <w:lang w:val="hy-AM"/>
        </w:rPr>
        <w:t>«</w:t>
      </w:r>
      <w:r w:rsidR="00E548EB" w:rsidRPr="0027714E">
        <w:rPr>
          <w:rFonts w:ascii="GHEA Mariam" w:eastAsia="GHEA Mariam" w:hAnsi="GHEA Mariam" w:cs="GHEA Mariam"/>
          <w:i/>
          <w:iCs/>
          <w:sz w:val="24"/>
          <w:szCs w:val="24"/>
          <w:lang w:val="hy-AM"/>
        </w:rPr>
        <w:t>(</w:t>
      </w:r>
      <w:r w:rsidR="00DD3E92">
        <w:rPr>
          <w:rFonts w:ascii="GHEA Mariam" w:eastAsia="GHEA Mariam" w:hAnsi="GHEA Mariam" w:cs="GHEA Mariam"/>
          <w:i/>
          <w:iCs/>
          <w:sz w:val="24"/>
          <w:szCs w:val="24"/>
          <w:lang w:val="hy-AM"/>
        </w:rPr>
        <w:t>…</w:t>
      </w:r>
      <w:r w:rsidR="00E548EB" w:rsidRPr="0027714E">
        <w:rPr>
          <w:rFonts w:ascii="GHEA Mariam" w:eastAsia="GHEA Mariam" w:hAnsi="GHEA Mariam" w:cs="GHEA Mariam"/>
          <w:i/>
          <w:iCs/>
          <w:sz w:val="24"/>
          <w:szCs w:val="24"/>
          <w:lang w:val="hy-AM"/>
        </w:rPr>
        <w:t>)</w:t>
      </w:r>
      <w:r w:rsidR="00997E89" w:rsidRPr="0027714E">
        <w:rPr>
          <w:rFonts w:ascii="GHEA Mariam" w:eastAsia="GHEA Mariam" w:hAnsi="GHEA Mariam" w:cs="GHEA Mariam"/>
          <w:i/>
          <w:iCs/>
          <w:sz w:val="24"/>
          <w:szCs w:val="24"/>
          <w:lang w:val="hy-AM"/>
        </w:rPr>
        <w:t xml:space="preserve"> 2003թ․ ապրիլի 18-ին ընդունված ՀՀ քրեական օրենսգրքի 104-րդ հոդվածի 2-րդ մասի 1-ին, 6-րդ և 7-րդ կետերով նախատեսված երկու կամ ավելի անձանց սպանությունը ոչ թե ապաքրեականացվել է, այլ գործող ՀՀ քրեական օրենսգրքով նախատեսվել է սպանության օբյեկտի նկատմամբ ոտնձգության յուրաքանչյուր դեպքին առանձին իրավական գնահատական տալու պարտականություն։ Նման պայմաններում, դատապարտյալ Սարգիս Ժիրայրի Գրիգորյանին վերագրվող՝ 2003թ․ ապրիլի 18-ին ընդունված ՀՀ քրեական օրենսգրքի 104-րդ հոդվածի 2-րդ մասի 1-ին, 6-րդ և 7-րդ կետերը կարող էին համապատասխանեցվել 2022թ․ հուլիսի 1-ից ուժի մեջ մտած ՀՀ քրեական օրենսգրքի 155-րդ հոդվածի 2-րդ մասի 7-րդ և 8-րդ կետերին /2 դրվագ/, որպիսի հանգամանքը կհանգեցներ խստացնող օրենսդրության հետադարձության ուժով կիրառելիության, ինչն անթույլատրելի է։</w:t>
      </w:r>
    </w:p>
    <w:p w14:paraId="1FCC5455" w14:textId="6130BC5A" w:rsidR="00997E89" w:rsidRDefault="00997E89"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 xml:space="preserve">Վերաքննիչ դատարանն արձանագրում է, որ Առաջին ատյանի դատարանն անտեսել է ՀՀ քրեական օրենսգրքի 8-րդ հոդվածի կարգավորումներն առ այն, որ արարքի հանցավորությունը, պատժելիությունը և քրեաիրավական այլ հետևանքները որոշվում են դա կատարելու ժամանակ գործող քրեական օրենքով, </w:t>
      </w:r>
      <w:r w:rsidRPr="0027714E">
        <w:rPr>
          <w:rFonts w:ascii="GHEA Mariam" w:eastAsia="GHEA Mariam" w:hAnsi="GHEA Mariam" w:cs="GHEA Mariam"/>
          <w:i/>
          <w:iCs/>
          <w:sz w:val="24"/>
          <w:szCs w:val="24"/>
          <w:lang w:val="hy-AM"/>
        </w:rPr>
        <w:lastRenderedPageBreak/>
        <w:t>իսկ դատապարտյալ Սարգիս Ժիրայրի Գրիգորյանին վերագրվող արարքների կատարման պահին գործող օրենք է հանդիսացել 2003թ․ ապրիլի 18-ին ընդունված ՀՀ քրեական օրենսգիրքը։</w:t>
      </w:r>
    </w:p>
    <w:p w14:paraId="25B6B5DE" w14:textId="1A82C377" w:rsidR="00177D8F" w:rsidRPr="00177D8F" w:rsidRDefault="00177D8F"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i/>
          <w:iCs/>
          <w:sz w:val="24"/>
          <w:szCs w:val="24"/>
          <w:lang w:val="hy-AM"/>
        </w:rPr>
        <w:t xml:space="preserve">Միևնույն ժամանակ, Վերաքննիչ դատարանը վերոնշյալի կապակցությամբ հարկ է համարում փաստել նաև, որ թեև Առաջին ատյանի դատարանը իրավաչափ եզրահանգումների է հանգել ամբաստանյալի նկատմամբ նշանակված պատժաչափերի՝ նոր օրենսգրքով նախատեսված նույն հանցանքների համար նախատեսվող պատիժների սահմաններում ընդգրկվելու վերաբերյալ, սակայն սխալ է կիրառել նշված իրավահարաբերությունները կարգավորող՝ ՀՀ քրեակատարողական օրենսգրքի </w:t>
      </w:r>
      <w:r w:rsidRPr="00177D8F">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w:t>
      </w:r>
      <w:r w:rsidRPr="00177D8F">
        <w:rPr>
          <w:rFonts w:ascii="GHEA Mariam" w:eastAsia="GHEA Mariam" w:hAnsi="GHEA Mariam" w:cs="GHEA Mariam"/>
          <w:i/>
          <w:iCs/>
          <w:sz w:val="24"/>
          <w:szCs w:val="24"/>
          <w:lang w:val="hy-AM"/>
        </w:rPr>
        <w:t>)</w:t>
      </w:r>
      <w:r w:rsidRPr="00C702CA">
        <w:rPr>
          <w:rFonts w:ascii="GHEA Mariam" w:eastAsia="GHEA Mariam" w:hAnsi="GHEA Mariam" w:cs="GHEA Mariam"/>
          <w:i/>
          <w:iCs/>
          <w:sz w:val="24"/>
          <w:szCs w:val="24"/>
          <w:lang w:val="hy-AM"/>
        </w:rPr>
        <w:t xml:space="preserve"> </w:t>
      </w:r>
      <w:r>
        <w:rPr>
          <w:rFonts w:ascii="GHEA Mariam" w:eastAsia="GHEA Mariam" w:hAnsi="GHEA Mariam" w:cs="GHEA Mariam"/>
          <w:i/>
          <w:iCs/>
          <w:sz w:val="24"/>
          <w:szCs w:val="24"/>
          <w:lang w:val="hy-AM"/>
        </w:rPr>
        <w:t>հոդվածները։</w:t>
      </w:r>
    </w:p>
    <w:p w14:paraId="7A2A0453" w14:textId="6EFC5408" w:rsidR="00997E89" w:rsidRPr="0027714E" w:rsidRDefault="00E548EB"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w:t>
      </w:r>
      <w:r w:rsidR="00177D8F">
        <w:rPr>
          <w:rFonts w:ascii="GHEA Mariam" w:eastAsia="GHEA Mariam" w:hAnsi="GHEA Mariam" w:cs="GHEA Mariam"/>
          <w:i/>
          <w:iCs/>
          <w:sz w:val="24"/>
          <w:szCs w:val="24"/>
          <w:lang w:val="hy-AM"/>
        </w:rPr>
        <w:t>…</w:t>
      </w:r>
      <w:r w:rsidRPr="0027714E">
        <w:rPr>
          <w:rFonts w:ascii="GHEA Mariam" w:eastAsia="GHEA Mariam" w:hAnsi="GHEA Mariam" w:cs="GHEA Mariam"/>
          <w:i/>
          <w:iCs/>
          <w:sz w:val="24"/>
          <w:szCs w:val="24"/>
          <w:lang w:val="hy-AM"/>
        </w:rPr>
        <w:t>) [Դ]</w:t>
      </w:r>
      <w:r w:rsidR="00997E89" w:rsidRPr="0027714E">
        <w:rPr>
          <w:rFonts w:ascii="GHEA Mariam" w:eastAsia="GHEA Mariam" w:hAnsi="GHEA Mariam" w:cs="GHEA Mariam"/>
          <w:i/>
          <w:iCs/>
          <w:sz w:val="24"/>
          <w:szCs w:val="24"/>
          <w:lang w:val="hy-AM"/>
        </w:rPr>
        <w:t>ատարանը լիազորված չէ նոր օրենսգրքին համապատասխանեցնել դատապարտյալին վերագրվող հանցավոր արարքը, եթե դրա համար սահմանված պատժի բարելավում տեղի չի ունեցել, քանի որ օրենսդրի որդեգրած տրամաբանությունից բխում է, որ դատարանն իրավասու է բավարարել ներկայացված միջնորդությունը միայն այն դեպքում, երբ կիրառելի է ՀՀ քրեական օրենսգրքի 9-րդ հոդվածի 3-րդ մասով սահմանված հետադարձ ուժի կանոնը։</w:t>
      </w:r>
    </w:p>
    <w:p w14:paraId="38F4D7EB" w14:textId="05058B82" w:rsidR="00997E89" w:rsidRPr="0027714E" w:rsidRDefault="00E548EB" w:rsidP="006A57B3">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7714E">
        <w:rPr>
          <w:rFonts w:ascii="GHEA Mariam" w:eastAsia="GHEA Mariam" w:hAnsi="GHEA Mariam" w:cs="GHEA Mariam"/>
          <w:i/>
          <w:iCs/>
          <w:sz w:val="24"/>
          <w:szCs w:val="24"/>
          <w:lang w:val="hy-AM"/>
        </w:rPr>
        <w:t>(</w:t>
      </w:r>
      <w:r w:rsidR="00C702CA" w:rsidRPr="00C702CA">
        <w:rPr>
          <w:rFonts w:ascii="GHEA Mariam" w:eastAsia="GHEA Mariam" w:hAnsi="GHEA Mariam" w:cs="GHEA Mariam"/>
          <w:i/>
          <w:iCs/>
          <w:sz w:val="24"/>
          <w:szCs w:val="24"/>
          <w:lang w:val="hy-AM"/>
        </w:rPr>
        <w:t>…</w:t>
      </w:r>
      <w:r w:rsidRPr="0027714E">
        <w:rPr>
          <w:rFonts w:ascii="GHEA Mariam" w:eastAsia="GHEA Mariam" w:hAnsi="GHEA Mariam" w:cs="GHEA Mariam"/>
          <w:i/>
          <w:iCs/>
          <w:sz w:val="24"/>
          <w:szCs w:val="24"/>
          <w:lang w:val="hy-AM"/>
        </w:rPr>
        <w:t>)</w:t>
      </w:r>
      <w:r w:rsidR="00997E89" w:rsidRPr="0027714E">
        <w:rPr>
          <w:rFonts w:ascii="GHEA Mariam" w:eastAsia="GHEA Mariam" w:hAnsi="GHEA Mariam" w:cs="GHEA Mariam"/>
          <w:i/>
          <w:iCs/>
          <w:sz w:val="24"/>
          <w:szCs w:val="24"/>
          <w:lang w:val="hy-AM"/>
        </w:rPr>
        <w:t xml:space="preserve"> Վերաքննիչ դատարանն արձանագրում է, որ դատապարտյալ Սարգիս Գրիգորյանին մեղսագրված համապատասխան հանցակազմը որակյալ դարձնող կետերից մեկը, այն է՝ 2003թ․ ապրիլի 18-ին ընդունված ՀՀ քրեական օրենսգրքի 104-րդ հոդվածի 2-րդ մասի 1-ին, 6-րդ և 7-րդ կետերով նախատեսված երկու կամ ավելի անձանց սպանությունը ոչ թե ապաքրեականացվել է, այլ գործող օրենսգրքով նախատեսվել է սպանության օբյեկտի նկատմամբ ոտնձգության յուրաքանչյուր դեպքին առանձին իրավական գնահատական տալու պարտականություն, որպիսի հանգամանքը հանգեցրել է դրա խստացմանը։</w:t>
      </w:r>
    </w:p>
    <w:p w14:paraId="1E1B87BD" w14:textId="104D6FA6" w:rsidR="00704153" w:rsidRPr="0027714E" w:rsidRDefault="00997E89" w:rsidP="006A57B3">
      <w:pPr>
        <w:tabs>
          <w:tab w:val="left" w:pos="567"/>
        </w:tabs>
        <w:spacing w:line="360" w:lineRule="auto"/>
        <w:ind w:leftChars="0" w:left="-2" w:firstLineChars="0" w:firstLine="567"/>
        <w:jc w:val="both"/>
        <w:rPr>
          <w:rFonts w:ascii="GHEA Mariam" w:hAnsi="GHEA Mariam"/>
          <w:i/>
          <w:iCs/>
          <w:noProof/>
          <w:sz w:val="24"/>
          <w:szCs w:val="24"/>
          <w:lang w:val="hy-AM"/>
        </w:rPr>
      </w:pPr>
      <w:r w:rsidRPr="0027714E">
        <w:rPr>
          <w:rFonts w:ascii="GHEA Mariam" w:eastAsia="GHEA Mariam" w:hAnsi="GHEA Mariam" w:cs="GHEA Mariam"/>
          <w:i/>
          <w:iCs/>
          <w:sz w:val="24"/>
          <w:szCs w:val="24"/>
          <w:lang w:val="hy-AM"/>
        </w:rPr>
        <w:t xml:space="preserve">Վերոգրյալից հետևում է, որ Ս․Գրիգորյանին վերագրվող արարքները համապատասխանեցնելու վերաբերյալ միջնորդությունը բավարարելու հիմքերի բացակայության դեպքում հնարավոր չէ բավարարել նաև վերջինիս նկատմամբ </w:t>
      </w:r>
      <w:r w:rsidRPr="0027714E">
        <w:rPr>
          <w:rFonts w:ascii="GHEA Mariam" w:eastAsia="GHEA Mariam" w:hAnsi="GHEA Mariam" w:cs="GHEA Mariam"/>
          <w:i/>
          <w:iCs/>
          <w:sz w:val="24"/>
          <w:szCs w:val="24"/>
          <w:lang w:val="hy-AM"/>
        </w:rPr>
        <w:lastRenderedPageBreak/>
        <w:t>նշանակված պատիժը մեղմացնելու վերաբերյալ փաստաբաններ Լ․Սահակյանի և Ե․Վարոսյանի վերաքննիչ բողոքը և այդ հիմքով այն ենթակա է մերժման</w:t>
      </w:r>
      <w:r w:rsidR="00E93CAD" w:rsidRPr="00E93CAD">
        <w:rPr>
          <w:rFonts w:ascii="GHEA Mariam" w:eastAsia="GHEA Mariam" w:hAnsi="GHEA Mariam" w:cs="GHEA Mariam"/>
          <w:i/>
          <w:iCs/>
          <w:sz w:val="24"/>
          <w:szCs w:val="24"/>
          <w:lang w:val="hy-AM"/>
        </w:rPr>
        <w:t xml:space="preserve"> </w:t>
      </w:r>
      <w:r w:rsidR="00C702CA" w:rsidRPr="00E93CAD">
        <w:rPr>
          <w:rFonts w:ascii="GHEA Mariam" w:hAnsi="GHEA Mariam"/>
          <w:i/>
          <w:iCs/>
          <w:noProof/>
          <w:sz w:val="24"/>
          <w:szCs w:val="24"/>
          <w:lang w:val="hy-AM"/>
        </w:rPr>
        <w:t>(…)</w:t>
      </w:r>
      <w:r w:rsidR="007E229C" w:rsidRPr="0027714E">
        <w:rPr>
          <w:rFonts w:ascii="GHEA Mariam" w:hAnsi="GHEA Mariam"/>
          <w:i/>
          <w:iCs/>
          <w:noProof/>
          <w:sz w:val="24"/>
          <w:szCs w:val="24"/>
          <w:lang w:val="hy-AM"/>
        </w:rPr>
        <w:t>»</w:t>
      </w:r>
      <w:r w:rsidR="002C63EA" w:rsidRPr="0027714E">
        <w:rPr>
          <w:rStyle w:val="FootnoteReference"/>
          <w:rFonts w:ascii="GHEA Mariam" w:hAnsi="GHEA Mariam"/>
          <w:i/>
          <w:iCs/>
          <w:noProof/>
          <w:sz w:val="24"/>
          <w:szCs w:val="24"/>
          <w:lang w:val="hy-AM"/>
        </w:rPr>
        <w:footnoteReference w:id="2"/>
      </w:r>
      <w:r w:rsidR="002C63EA" w:rsidRPr="0027714E">
        <w:rPr>
          <w:rFonts w:ascii="GHEA Mariam" w:hAnsi="GHEA Mariam"/>
          <w:i/>
          <w:iCs/>
          <w:noProof/>
          <w:sz w:val="24"/>
          <w:szCs w:val="24"/>
          <w:lang w:val="hy-AM"/>
        </w:rPr>
        <w:t>։</w:t>
      </w:r>
    </w:p>
    <w:p w14:paraId="4B7472A0" w14:textId="77777777" w:rsidR="00101929" w:rsidRPr="00E93CAD" w:rsidRDefault="00101929" w:rsidP="006A57B3">
      <w:pPr>
        <w:tabs>
          <w:tab w:val="left" w:pos="567"/>
        </w:tabs>
        <w:spacing w:line="360" w:lineRule="auto"/>
        <w:ind w:leftChars="0" w:left="-2" w:firstLineChars="0" w:firstLine="567"/>
        <w:jc w:val="both"/>
        <w:rPr>
          <w:rFonts w:ascii="GHEA Mariam" w:hAnsi="GHEA Mariam"/>
          <w:noProof/>
          <w:sz w:val="24"/>
          <w:szCs w:val="24"/>
          <w:lang w:val="hy-AM"/>
        </w:rPr>
      </w:pPr>
    </w:p>
    <w:p w14:paraId="521BEAA6" w14:textId="480AA81D" w:rsidR="00EE5AE8" w:rsidRPr="0027714E" w:rsidRDefault="00D3555F" w:rsidP="006A57B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27714E">
        <w:rPr>
          <w:rFonts w:ascii="GHEA Mariam" w:eastAsia="GHEA Mariam" w:hAnsi="GHEA Mariam" w:cs="GHEA Mariam"/>
          <w:b/>
          <w:color w:val="000000"/>
          <w:sz w:val="24"/>
          <w:szCs w:val="24"/>
          <w:u w:val="single"/>
          <w:lang w:val="hy-AM"/>
        </w:rPr>
        <w:t xml:space="preserve">Վճռաբեկ դատարանի </w:t>
      </w:r>
      <w:r w:rsidR="00D542DB" w:rsidRPr="0027714E">
        <w:rPr>
          <w:rFonts w:ascii="GHEA Mariam" w:eastAsia="GHEA Mariam" w:hAnsi="GHEA Mariam" w:cs="GHEA Mariam"/>
          <w:b/>
          <w:color w:val="000000"/>
          <w:sz w:val="24"/>
          <w:szCs w:val="24"/>
          <w:u w:val="single"/>
          <w:lang w:val="hy-AM"/>
        </w:rPr>
        <w:t>հիմնավորումները</w:t>
      </w:r>
      <w:r w:rsidRPr="0027714E">
        <w:rPr>
          <w:rFonts w:ascii="GHEA Mariam" w:eastAsia="GHEA Mariam" w:hAnsi="GHEA Mariam" w:cs="GHEA Mariam"/>
          <w:b/>
          <w:color w:val="000000"/>
          <w:sz w:val="24"/>
          <w:szCs w:val="24"/>
          <w:u w:val="single"/>
          <w:lang w:val="hy-AM"/>
        </w:rPr>
        <w:t xml:space="preserve"> և եզրահանգումը.</w:t>
      </w:r>
    </w:p>
    <w:p w14:paraId="77B75B2C" w14:textId="54BD0350" w:rsidR="00651FA8" w:rsidRPr="0027714E" w:rsidRDefault="00307FD5" w:rsidP="006A57B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bookmarkStart w:id="3" w:name="_heading=h.2et92p0" w:colFirst="0" w:colLast="0"/>
      <w:bookmarkEnd w:id="3"/>
      <w:r w:rsidRPr="0027714E">
        <w:rPr>
          <w:rFonts w:ascii="GHEA Mariam" w:eastAsia="GHEA Mariam" w:hAnsi="GHEA Mariam" w:cs="GHEA Mariam"/>
          <w:lang w:val="hy-AM"/>
        </w:rPr>
        <w:t>9</w:t>
      </w:r>
      <w:r w:rsidR="00D3555F" w:rsidRPr="0027714E">
        <w:rPr>
          <w:rFonts w:ascii="GHEA Mariam" w:eastAsia="GHEA Mariam" w:hAnsi="GHEA Mariam" w:cs="GHEA Mariam"/>
          <w:color w:val="000000"/>
          <w:lang w:val="hy-AM"/>
        </w:rPr>
        <w:t xml:space="preserve">. </w:t>
      </w:r>
      <w:r w:rsidR="008202C5" w:rsidRPr="0027714E">
        <w:rPr>
          <w:rFonts w:ascii="GHEA Mariam" w:eastAsia="GHEA Mariam" w:hAnsi="GHEA Mariam" w:cs="GHEA Mariam"/>
          <w:color w:val="000000"/>
          <w:lang w:val="hy-AM"/>
        </w:rPr>
        <w:t xml:space="preserve">Սույն </w:t>
      </w:r>
      <w:r w:rsidR="00800AF2" w:rsidRPr="0027714E">
        <w:rPr>
          <w:rFonts w:ascii="GHEA Mariam" w:eastAsia="GHEA Mariam" w:hAnsi="GHEA Mariam" w:cs="GHEA Mariam"/>
          <w:color w:val="000000"/>
          <w:lang w:val="hy-AM"/>
        </w:rPr>
        <w:t>վարույթով</w:t>
      </w:r>
      <w:r w:rsidR="008202C5" w:rsidRPr="0027714E">
        <w:rPr>
          <w:rFonts w:ascii="GHEA Mariam" w:eastAsia="GHEA Mariam" w:hAnsi="GHEA Mariam" w:cs="GHEA Mariam"/>
          <w:color w:val="000000"/>
          <w:lang w:val="hy-AM"/>
        </w:rPr>
        <w:t xml:space="preserve"> Վճռաբեկ դատարանի առջև բարձրացված իրավական հարցը հետևյալն է. </w:t>
      </w:r>
      <w:r w:rsidR="002A1F0E" w:rsidRPr="0027714E">
        <w:rPr>
          <w:rFonts w:ascii="GHEA Mariam" w:eastAsia="GHEA Mariam" w:hAnsi="GHEA Mariam" w:cs="GHEA Mariam"/>
          <w:color w:val="000000"/>
          <w:lang w:val="hy-AM"/>
        </w:rPr>
        <w:t xml:space="preserve">հիմնավո՞ր է արդյոք բողոքաբերների փաստարկն առ այն, որ երկու կամ ավելի անձանց սպանության ծանրացնող հանգամանքի վերացման պայմաններում դատապարտյալ Սարգիս Գրիգորյանի արարքը ենթակա է վերաորակման, իսկ նշանակված պատիժը՝ </w:t>
      </w:r>
      <w:r w:rsidR="0063561D">
        <w:rPr>
          <w:rFonts w:ascii="GHEA Mariam" w:eastAsia="GHEA Mariam" w:hAnsi="GHEA Mariam" w:cs="GHEA Mariam"/>
          <w:color w:val="000000"/>
          <w:lang w:val="hy-AM"/>
        </w:rPr>
        <w:t>ՀՀ գործող քրեական օրենսգրքին</w:t>
      </w:r>
      <w:r w:rsidR="0063561D">
        <w:rPr>
          <w:rFonts w:ascii="GHEA Mariam" w:eastAsia="GHEA Mariam" w:hAnsi="GHEA Mariam" w:cs="GHEA Mariam"/>
          <w:color w:val="000000"/>
          <w:lang w:val="hy-AM"/>
        </w:rPr>
        <w:t xml:space="preserve"> </w:t>
      </w:r>
      <w:r w:rsidR="002A1F0E" w:rsidRPr="0027714E">
        <w:rPr>
          <w:rFonts w:ascii="GHEA Mariam" w:eastAsia="GHEA Mariam" w:hAnsi="GHEA Mariam" w:cs="GHEA Mariam"/>
          <w:color w:val="000000"/>
          <w:lang w:val="hy-AM"/>
        </w:rPr>
        <w:t>համապատասխանեցման</w:t>
      </w:r>
      <w:r w:rsidR="00651FA8" w:rsidRPr="0027714E">
        <w:rPr>
          <w:rFonts w:ascii="GHEA Mariam" w:eastAsia="GHEA Mariam" w:hAnsi="GHEA Mariam" w:cs="GHEA Mariam"/>
          <w:color w:val="000000"/>
          <w:lang w:val="hy-AM"/>
        </w:rPr>
        <w:t>։</w:t>
      </w:r>
    </w:p>
    <w:p w14:paraId="4C2F8312" w14:textId="38AEA47F" w:rsidR="008142AB" w:rsidRPr="0027714E" w:rsidRDefault="00307FD5" w:rsidP="006A57B3">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10</w:t>
      </w:r>
      <w:r w:rsidR="00887936" w:rsidRPr="0027714E">
        <w:rPr>
          <w:rFonts w:ascii="GHEA Mariam" w:eastAsia="GHEA Mariam" w:hAnsi="GHEA Mariam" w:cs="Cambria Math"/>
          <w:sz w:val="24"/>
          <w:szCs w:val="24"/>
          <w:lang w:val="hy-AM"/>
        </w:rPr>
        <w:t>․</w:t>
      </w:r>
      <w:r w:rsidR="00887936" w:rsidRPr="0027714E">
        <w:rPr>
          <w:rFonts w:ascii="GHEA Mariam" w:eastAsia="GHEA Mariam" w:hAnsi="GHEA Mariam" w:cs="GHEA Mariam"/>
          <w:sz w:val="24"/>
          <w:szCs w:val="24"/>
          <w:lang w:val="hy-AM"/>
        </w:rPr>
        <w:t xml:space="preserve"> </w:t>
      </w:r>
      <w:r w:rsidR="00C36B3D" w:rsidRPr="0027714E">
        <w:rPr>
          <w:rFonts w:ascii="GHEA Mariam" w:eastAsia="GHEA Mariam" w:hAnsi="GHEA Mariam" w:cs="GHEA Mariam"/>
          <w:sz w:val="24"/>
          <w:szCs w:val="24"/>
          <w:lang w:val="hy-AM"/>
        </w:rPr>
        <w:t>ՀՀ</w:t>
      </w:r>
      <w:r w:rsidR="00E931C1">
        <w:rPr>
          <w:rFonts w:ascii="GHEA Mariam" w:eastAsia="GHEA Mariam" w:hAnsi="GHEA Mariam" w:cs="GHEA Mariam"/>
          <w:sz w:val="24"/>
          <w:szCs w:val="24"/>
          <w:lang w:val="hy-AM"/>
        </w:rPr>
        <w:t xml:space="preserve"> գործող</w:t>
      </w:r>
      <w:r w:rsidR="00C36B3D" w:rsidRPr="0027714E">
        <w:rPr>
          <w:rFonts w:ascii="GHEA Mariam" w:eastAsia="GHEA Mariam" w:hAnsi="GHEA Mariam" w:cs="GHEA Mariam"/>
          <w:sz w:val="24"/>
          <w:szCs w:val="24"/>
          <w:lang w:val="hy-AM"/>
        </w:rPr>
        <w:t xml:space="preserve"> քրեական օրենսգր</w:t>
      </w:r>
      <w:r w:rsidR="0000618E" w:rsidRPr="0027714E">
        <w:rPr>
          <w:rFonts w:ascii="GHEA Mariam" w:eastAsia="GHEA Mariam" w:hAnsi="GHEA Mariam" w:cs="GHEA Mariam"/>
          <w:sz w:val="24"/>
          <w:szCs w:val="24"/>
          <w:lang w:val="hy-AM"/>
        </w:rPr>
        <w:t>ք</w:t>
      </w:r>
      <w:r w:rsidR="00C36B3D" w:rsidRPr="0027714E">
        <w:rPr>
          <w:rFonts w:ascii="GHEA Mariam" w:eastAsia="GHEA Mariam" w:hAnsi="GHEA Mariam" w:cs="GHEA Mariam"/>
          <w:sz w:val="24"/>
          <w:szCs w:val="24"/>
          <w:lang w:val="hy-AM"/>
        </w:rPr>
        <w:t xml:space="preserve">ի </w:t>
      </w:r>
      <w:r w:rsidR="008142AB" w:rsidRPr="0027714E">
        <w:rPr>
          <w:rFonts w:ascii="GHEA Mariam" w:eastAsia="GHEA Mariam" w:hAnsi="GHEA Mariam" w:cs="GHEA Mariam"/>
          <w:sz w:val="24"/>
          <w:szCs w:val="24"/>
          <w:lang w:val="hy-AM"/>
        </w:rPr>
        <w:t xml:space="preserve">8-րդ հոդվածի 1-ին մասի համաձայն՝ </w:t>
      </w:r>
      <w:r w:rsidR="008142AB" w:rsidRPr="0027714E">
        <w:rPr>
          <w:rFonts w:ascii="GHEA Mariam" w:eastAsia="GHEA Mariam" w:hAnsi="GHEA Mariam" w:cs="GHEA Mariam"/>
          <w:i/>
          <w:sz w:val="24"/>
          <w:szCs w:val="24"/>
          <w:lang w:val="hy-AM"/>
        </w:rPr>
        <w:t>«</w:t>
      </w:r>
      <w:r w:rsidR="00CB2D39" w:rsidRPr="00CB2D39">
        <w:rPr>
          <w:rFonts w:ascii="GHEA Mariam" w:eastAsia="GHEA Mariam" w:hAnsi="GHEA Mariam" w:cs="GHEA Mariam"/>
          <w:i/>
          <w:sz w:val="24"/>
          <w:szCs w:val="24"/>
          <w:lang w:val="hy-AM"/>
        </w:rPr>
        <w:t>Արարքի հանցավորությունը, պատժելիությունը և քրեաիրավական այլ հետևանքները որոշվում են դա կատարելու ժամանակ գործող քրեական օրենքով</w:t>
      </w:r>
      <w:r w:rsidR="008142AB" w:rsidRPr="0027714E">
        <w:rPr>
          <w:rFonts w:ascii="GHEA Mariam" w:eastAsia="GHEA Mariam" w:hAnsi="GHEA Mariam" w:cs="GHEA Mariam"/>
          <w:i/>
          <w:sz w:val="24"/>
          <w:szCs w:val="24"/>
          <w:lang w:val="hy-AM"/>
        </w:rPr>
        <w:t>»։</w:t>
      </w:r>
    </w:p>
    <w:p w14:paraId="392FF180" w14:textId="6D5B5C79" w:rsidR="008142AB" w:rsidRPr="00687B93" w:rsidRDefault="008142AB" w:rsidP="00687B93">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Նույն օրենսգրքի 9-րդ հոդվածի համաձայն՝</w:t>
      </w:r>
      <w:r w:rsidR="00687B93">
        <w:rPr>
          <w:rFonts w:ascii="GHEA Mariam" w:eastAsia="GHEA Mariam" w:hAnsi="GHEA Mariam" w:cs="GHEA Mariam"/>
          <w:sz w:val="24"/>
          <w:szCs w:val="24"/>
          <w:lang w:val="hy-AM"/>
        </w:rPr>
        <w:t xml:space="preserve"> </w:t>
      </w:r>
      <w:r w:rsidRPr="0027714E">
        <w:rPr>
          <w:rFonts w:ascii="GHEA Mariam" w:eastAsia="GHEA Mariam" w:hAnsi="GHEA Mariam" w:cs="GHEA Mariam"/>
          <w:i/>
          <w:sz w:val="24"/>
          <w:szCs w:val="24"/>
          <w:lang w:val="hy-AM"/>
        </w:rPr>
        <w:t>«</w:t>
      </w:r>
      <w:r w:rsidR="00CB2D39" w:rsidRPr="00CB2D39">
        <w:rPr>
          <w:rFonts w:ascii="GHEA Mariam" w:eastAsia="GHEA Mariam" w:hAnsi="GHEA Mariam" w:cs="GHEA Mariam"/>
          <w:i/>
          <w:sz w:val="24"/>
          <w:szCs w:val="24"/>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7E6CCC00" w14:textId="7D20254E" w:rsidR="00CB2D39" w:rsidRPr="00CB2D39" w:rsidRDefault="00CB2D39" w:rsidP="00CB2D39">
      <w:pPr>
        <w:tabs>
          <w:tab w:val="left" w:pos="567"/>
        </w:tabs>
        <w:spacing w:line="360" w:lineRule="auto"/>
        <w:ind w:leftChars="0" w:left="-2" w:firstLineChars="0" w:firstLine="567"/>
        <w:contextualSpacing/>
        <w:jc w:val="both"/>
        <w:rPr>
          <w:rFonts w:ascii="GHEA Mariam" w:eastAsia="GHEA Mariam" w:hAnsi="GHEA Mariam" w:cs="GHEA Mariam"/>
          <w:i/>
          <w:sz w:val="24"/>
          <w:szCs w:val="24"/>
          <w:lang w:val="hy-AM"/>
        </w:rPr>
      </w:pPr>
      <w:r w:rsidRPr="00CB2D39">
        <w:rPr>
          <w:rFonts w:ascii="GHEA Mariam" w:eastAsia="GHEA Mariam" w:hAnsi="GHEA Mariam" w:cs="GHEA Mariam"/>
          <w:i/>
          <w:sz w:val="24"/>
          <w:szCs w:val="24"/>
          <w:lang w:val="hy-AM"/>
        </w:rPr>
        <w:t>(…)</w:t>
      </w:r>
    </w:p>
    <w:p w14:paraId="6250EBF4" w14:textId="22646903" w:rsidR="008142AB" w:rsidRPr="0027714E" w:rsidRDefault="00CB2D39" w:rsidP="00CB2D39">
      <w:pPr>
        <w:tabs>
          <w:tab w:val="left" w:pos="567"/>
        </w:tabs>
        <w:spacing w:line="360" w:lineRule="auto"/>
        <w:ind w:leftChars="0" w:left="-2" w:firstLineChars="0" w:firstLine="567"/>
        <w:contextualSpacing/>
        <w:jc w:val="both"/>
        <w:rPr>
          <w:rFonts w:ascii="GHEA Mariam" w:eastAsia="GHEA Mariam" w:hAnsi="GHEA Mariam" w:cs="GHEA Mariam"/>
          <w:i/>
          <w:sz w:val="24"/>
          <w:szCs w:val="24"/>
          <w:lang w:val="hy-AM"/>
        </w:rPr>
      </w:pPr>
      <w:r w:rsidRPr="00CB2D39">
        <w:rPr>
          <w:rFonts w:ascii="GHEA Mariam" w:eastAsia="GHEA Mariam" w:hAnsi="GHEA Mariam" w:cs="GHEA Mariam"/>
          <w:i/>
          <w:sz w:val="24"/>
          <w:szCs w:val="24"/>
          <w:lang w:val="hy-AM"/>
        </w:rPr>
        <w:t>3. Եզրափակիչ դատավարական ակտն օրինական ուժի մեջ մտնելուց հետո արարքի հանցավորությունը լրիվ կամ մասնակիորեն վերացնող օրենսդրությունն ունի հետադարձ ուժ։ Եզրափակիչ դատավարական ակտն օրինական ուժի մեջ մտնելուց հետո պատիժը մեղմացնող օրենսդրությունն ունի հետադարձ ուժ, եթե նշանակված պատիժն ավելի խիստ է ուժի մեջ մտած օրենսդրությամբ նախատեսված պատժի առավելագույն ժամկետից, կամ նշանակված պատժատեսակն ավելի խիստ է ուժի մեջ մտած օրենսդրությամբ նախատեսված առավել խիստ պատժատեսակից։ Նշված դեպքերում այն տարածվում է մինչև դրա ուժի մեջ մտնելը հանցանք կամ քրեական օրենսդրությամբ նախատեսված արարք կատարած այն անձանց վրա, որոնք կրում են պատիժը կամ կրել են դա, սակայն ունեն դատվածություն (</w:t>
      </w:r>
      <w:r w:rsidR="00711B78" w:rsidRPr="00711B78">
        <w:rPr>
          <w:rFonts w:ascii="GHEA Mariam" w:eastAsia="GHEA Mariam" w:hAnsi="GHEA Mariam" w:cs="GHEA Mariam"/>
          <w:i/>
          <w:sz w:val="24"/>
          <w:szCs w:val="24"/>
          <w:lang w:val="hy-AM"/>
        </w:rPr>
        <w:t>…</w:t>
      </w:r>
      <w:r w:rsidR="008142AB" w:rsidRPr="0027714E">
        <w:rPr>
          <w:rFonts w:ascii="GHEA Mariam" w:eastAsia="GHEA Mariam" w:hAnsi="GHEA Mariam" w:cs="GHEA Mariam"/>
          <w:i/>
          <w:sz w:val="24"/>
          <w:szCs w:val="24"/>
          <w:lang w:val="hy-AM"/>
        </w:rPr>
        <w:t>)»։</w:t>
      </w:r>
    </w:p>
    <w:p w14:paraId="1BD7E02B" w14:textId="011D55C3" w:rsidR="00711B78" w:rsidRDefault="00711B78" w:rsidP="006A57B3">
      <w:pPr>
        <w:tabs>
          <w:tab w:val="left" w:pos="567"/>
        </w:tabs>
        <w:spacing w:line="360" w:lineRule="auto"/>
        <w:ind w:leftChars="0" w:left="-2" w:firstLineChars="0" w:firstLine="567"/>
        <w:contextualSpacing/>
        <w:jc w:val="both"/>
        <w:rPr>
          <w:rFonts w:ascii="GHEA Mariam" w:hAnsi="GHEA Mariam"/>
          <w:sz w:val="24"/>
          <w:szCs w:val="24"/>
          <w:lang w:val="hy-AM"/>
        </w:rPr>
      </w:pPr>
      <w:r w:rsidRPr="00711B78">
        <w:rPr>
          <w:rFonts w:ascii="GHEA Mariam" w:eastAsia="GHEA Mariam" w:hAnsi="GHEA Mariam" w:cs="GHEA Mariam"/>
          <w:sz w:val="24"/>
          <w:szCs w:val="24"/>
          <w:lang w:val="hy-AM"/>
        </w:rPr>
        <w:lastRenderedPageBreak/>
        <w:t xml:space="preserve">10.1. </w:t>
      </w:r>
      <w:r>
        <w:rPr>
          <w:rFonts w:ascii="GHEA Mariam" w:eastAsia="GHEA Mariam" w:hAnsi="GHEA Mariam" w:cs="GHEA Mariam"/>
          <w:sz w:val="24"/>
          <w:szCs w:val="24"/>
          <w:lang w:val="hy-AM"/>
        </w:rPr>
        <w:t xml:space="preserve">Վճռաբեկ դատարանը կրկնում է, որ </w:t>
      </w:r>
      <w:r w:rsidR="002918A6" w:rsidRPr="000B3EB3">
        <w:rPr>
          <w:rFonts w:ascii="GHEA Mariam" w:hAnsi="GHEA Mariam"/>
          <w:sz w:val="24"/>
          <w:szCs w:val="24"/>
          <w:lang w:val="hy-AM"/>
        </w:rPr>
        <w:t xml:space="preserve">որոշելու համար՝ նոր ընդունված օրենքը վերացնում է արարքի հանցավորությունը, թե ոչ, դատարանը </w:t>
      </w:r>
      <w:r w:rsidR="002918A6" w:rsidRPr="000B3EB3">
        <w:rPr>
          <w:rFonts w:ascii="GHEA Mariam" w:hAnsi="GHEA Mariam"/>
          <w:b/>
          <w:bCs/>
          <w:i/>
          <w:iCs/>
          <w:sz w:val="24"/>
          <w:szCs w:val="24"/>
          <w:lang w:val="hy-AM"/>
        </w:rPr>
        <w:t>գործի փաստական հանգամանքների ամ</w:t>
      </w:r>
      <w:r w:rsidR="00CB2D39">
        <w:rPr>
          <w:rFonts w:ascii="GHEA Mariam" w:hAnsi="GHEA Mariam"/>
          <w:b/>
          <w:bCs/>
          <w:i/>
          <w:iCs/>
          <w:sz w:val="24"/>
          <w:szCs w:val="24"/>
          <w:lang w:val="hy-AM"/>
        </w:rPr>
        <w:t>բ</w:t>
      </w:r>
      <w:r w:rsidR="002918A6" w:rsidRPr="000B3EB3">
        <w:rPr>
          <w:rFonts w:ascii="GHEA Mariam" w:hAnsi="GHEA Mariam"/>
          <w:b/>
          <w:bCs/>
          <w:i/>
          <w:iCs/>
          <w:sz w:val="24"/>
          <w:szCs w:val="24"/>
          <w:lang w:val="hy-AM"/>
        </w:rPr>
        <w:t>ողջական գնահատման արդյունքում պետք է պարզի՝ արդյո՞ք արարքը հանցավոր էր այն կատարելու պահի դրությամբ և արդյո՞ք այն շարունակում է հանցավոր լինել նաև փոփոխված օրենքի պայմաններում։</w:t>
      </w:r>
      <w:r w:rsidR="002918A6" w:rsidRPr="000B3EB3">
        <w:rPr>
          <w:rFonts w:ascii="GHEA Mariam" w:hAnsi="GHEA Mariam"/>
          <w:sz w:val="24"/>
          <w:szCs w:val="24"/>
          <w:lang w:val="hy-AM"/>
        </w:rPr>
        <w:t xml:space="preserve"> Եթե պատասխանը դրական է, ապա ապաքրեականացման մասին խոսք լինել չի կարող։ Միևնույն ժամանակ, Վճռաբեկ դատարանը հարկ է համարում ընդգծել, որ </w:t>
      </w:r>
      <w:r w:rsidR="002918A6" w:rsidRPr="000B3EB3">
        <w:rPr>
          <w:rFonts w:ascii="GHEA Mariam" w:hAnsi="GHEA Mariam"/>
          <w:b/>
          <w:i/>
          <w:sz w:val="24"/>
          <w:szCs w:val="24"/>
          <w:lang w:val="hy-AM"/>
        </w:rPr>
        <w:t xml:space="preserve">նման դեպքերում կիրառելի քրեական օրենսդրության հարցը որոշելիս անհրաժեշտ է ելնել այն սկզբունքից, որ անձի վիճակը, ի համեմատ հանցանքի կատարման պահին գործող իրավակարգավորումների, չի կարող վատթարանալ։ </w:t>
      </w:r>
      <w:r w:rsidR="002918A6" w:rsidRPr="000B3EB3">
        <w:rPr>
          <w:rFonts w:ascii="GHEA Mariam" w:hAnsi="GHEA Mariam"/>
          <w:sz w:val="24"/>
          <w:szCs w:val="24"/>
          <w:lang w:val="hy-AM"/>
        </w:rPr>
        <w:t>Մասնավորապես, եթե նոր օրենքի պայմաններում անձի նկատմամբ ակնկալվող պատիժը խստանում է և անձի վիճակը վատթարանում, ապա այն չի կարող կիրառելի լինել, և ընդհակառակը, պատժի մեղմացման դեպքում նոր ընդունված քրեական օրենսդրությանը պետք է հետադարձ ուժ տրվի՝ հաշվի առնելով, բնականաբար, ՀՀ գործող քրեական օրենսգրքի 9-րդ հոդվածով սահմանված՝ քրեական օրենսդրությունը հետադարձ ուժով կիրառելու առանձնահատկությունները</w:t>
      </w:r>
      <w:r w:rsidR="001A709F">
        <w:rPr>
          <w:rStyle w:val="FootnoteReference"/>
          <w:rFonts w:ascii="GHEA Mariam" w:hAnsi="GHEA Mariam"/>
          <w:sz w:val="24"/>
          <w:szCs w:val="24"/>
          <w:lang w:val="hy-AM"/>
        </w:rPr>
        <w:footnoteReference w:id="3"/>
      </w:r>
      <w:r w:rsidR="002918A6" w:rsidRPr="000B3EB3">
        <w:rPr>
          <w:rFonts w:ascii="GHEA Mariam" w:hAnsi="GHEA Mariam"/>
          <w:sz w:val="24"/>
          <w:szCs w:val="24"/>
          <w:lang w:val="hy-AM"/>
        </w:rPr>
        <w:t>։</w:t>
      </w:r>
    </w:p>
    <w:p w14:paraId="6F1B05D4" w14:textId="08EC602D" w:rsidR="008142AB" w:rsidRPr="00082C09" w:rsidRDefault="001A709F"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A709F">
        <w:rPr>
          <w:rFonts w:ascii="GHEA Mariam" w:eastAsia="GHEA Mariam" w:hAnsi="GHEA Mariam" w:cs="GHEA Mariam"/>
          <w:sz w:val="24"/>
          <w:szCs w:val="24"/>
          <w:lang w:val="hy-AM"/>
        </w:rPr>
        <w:t xml:space="preserve">11. </w:t>
      </w:r>
      <w:r w:rsidR="008142AB" w:rsidRPr="00527B0C">
        <w:rPr>
          <w:rFonts w:ascii="GHEA Mariam" w:eastAsia="GHEA Mariam" w:hAnsi="GHEA Mariam" w:cs="GHEA Mariam"/>
          <w:sz w:val="24"/>
          <w:szCs w:val="24"/>
          <w:lang w:val="hy-AM"/>
        </w:rPr>
        <w:t>ՀՀ նախկին քրեական օրենսգրքի</w:t>
      </w:r>
      <w:r w:rsidR="008142AB" w:rsidRPr="0027714E">
        <w:rPr>
          <w:rFonts w:ascii="GHEA Mariam" w:eastAsia="GHEA Mariam" w:hAnsi="GHEA Mariam" w:cs="GHEA Mariam"/>
          <w:iCs/>
          <w:sz w:val="24"/>
          <w:szCs w:val="24"/>
          <w:lang w:val="hy-AM"/>
        </w:rPr>
        <w:t xml:space="preserve"> 104-րդ հոդվածի 2-րդ մասի համաձայն`</w:t>
      </w:r>
      <w:r w:rsidR="00687B93">
        <w:rPr>
          <w:rFonts w:ascii="GHEA Mariam" w:eastAsia="GHEA Mariam" w:hAnsi="GHEA Mariam" w:cs="GHEA Mariam"/>
          <w:iCs/>
          <w:sz w:val="24"/>
          <w:szCs w:val="24"/>
          <w:lang w:val="hy-AM"/>
        </w:rPr>
        <w:t xml:space="preserve"> </w:t>
      </w:r>
      <w:r w:rsidR="008142AB" w:rsidRPr="00082C09">
        <w:rPr>
          <w:rFonts w:ascii="GHEA Mariam" w:eastAsia="GHEA Mariam" w:hAnsi="GHEA Mariam" w:cs="GHEA Mariam"/>
          <w:i/>
          <w:iCs/>
          <w:sz w:val="24"/>
          <w:szCs w:val="24"/>
          <w:lang w:val="hy-AM"/>
        </w:rPr>
        <w:t>«Սպանությունը՝</w:t>
      </w:r>
    </w:p>
    <w:p w14:paraId="7ABB8595" w14:textId="77777777" w:rsidR="008142AB" w:rsidRPr="00082C09"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1) երկու կամ ավելի անձանց,</w:t>
      </w:r>
    </w:p>
    <w:p w14:paraId="070090CE" w14:textId="77777777" w:rsidR="008142AB" w:rsidRPr="00082C09"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w:t>
      </w:r>
    </w:p>
    <w:p w14:paraId="3BBFE310" w14:textId="77777777" w:rsidR="008142AB" w:rsidRPr="00082C09"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6) շատերի կյանքի համար վտանգավոր եղանակով,</w:t>
      </w:r>
    </w:p>
    <w:p w14:paraId="4B76A771" w14:textId="77777777" w:rsidR="008142AB" w:rsidRPr="00082C09"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7) մի խումբ անձանց կամ կազմակերպված խմբի կողմից,</w:t>
      </w:r>
    </w:p>
    <w:p w14:paraId="0C8102C6" w14:textId="77777777" w:rsidR="00DB7A76"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w:t>
      </w:r>
    </w:p>
    <w:p w14:paraId="6EE2C40B" w14:textId="77777777" w:rsidR="00DB7A76" w:rsidRDefault="008142AB" w:rsidP="00DB7A76">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պատժվում է ազատազրկմամբ՝ տասներկուսից քսան տարի ժամկետով, կամ ցմահ ազատազրկմամբ»:</w:t>
      </w:r>
    </w:p>
    <w:p w14:paraId="2CDC51FB" w14:textId="77777777" w:rsidR="00527B0C" w:rsidRDefault="008142AB" w:rsidP="00527B0C">
      <w:pPr>
        <w:tabs>
          <w:tab w:val="left" w:pos="567"/>
        </w:tabs>
        <w:spacing w:line="360" w:lineRule="auto"/>
        <w:ind w:leftChars="0" w:left="-2" w:firstLineChars="0" w:firstLine="567"/>
        <w:contextualSpacing/>
        <w:jc w:val="both"/>
        <w:rPr>
          <w:rFonts w:ascii="GHEA Mariam" w:hAnsi="GHEA Mariam"/>
          <w:i/>
          <w:sz w:val="24"/>
          <w:szCs w:val="24"/>
          <w:lang w:val="hy-AM"/>
        </w:rPr>
      </w:pPr>
      <w:r w:rsidRPr="001A709F">
        <w:rPr>
          <w:rFonts w:ascii="GHEA Mariam" w:eastAsia="GHEA Mariam" w:hAnsi="GHEA Mariam" w:cs="GHEA Mariam"/>
          <w:sz w:val="24"/>
          <w:szCs w:val="24"/>
          <w:lang w:val="hy-AM"/>
        </w:rPr>
        <w:t>ՀՀ</w:t>
      </w:r>
      <w:r w:rsidR="00704D60">
        <w:rPr>
          <w:rFonts w:ascii="GHEA Mariam" w:eastAsia="GHEA Mariam" w:hAnsi="GHEA Mariam" w:cs="GHEA Mariam"/>
          <w:i/>
          <w:iCs/>
          <w:sz w:val="24"/>
          <w:szCs w:val="24"/>
          <w:lang w:val="hy-AM"/>
        </w:rPr>
        <w:t xml:space="preserve"> </w:t>
      </w:r>
      <w:r w:rsidR="00704D60" w:rsidRPr="00704D60">
        <w:rPr>
          <w:rFonts w:ascii="GHEA Mariam" w:eastAsia="GHEA Mariam" w:hAnsi="GHEA Mariam" w:cs="GHEA Mariam"/>
          <w:sz w:val="24"/>
          <w:szCs w:val="24"/>
          <w:lang w:val="hy-AM"/>
        </w:rPr>
        <w:t>գործող</w:t>
      </w:r>
      <w:r w:rsidRPr="00704D60">
        <w:rPr>
          <w:rFonts w:ascii="GHEA Mariam" w:eastAsia="GHEA Mariam" w:hAnsi="GHEA Mariam" w:cs="GHEA Mariam"/>
          <w:sz w:val="24"/>
          <w:szCs w:val="24"/>
          <w:lang w:val="hy-AM"/>
        </w:rPr>
        <w:t xml:space="preserve"> </w:t>
      </w:r>
      <w:r w:rsidRPr="0027714E">
        <w:rPr>
          <w:rFonts w:ascii="GHEA Mariam" w:eastAsia="GHEA Mariam" w:hAnsi="GHEA Mariam" w:cs="GHEA Mariam"/>
          <w:iCs/>
          <w:sz w:val="24"/>
          <w:szCs w:val="24"/>
          <w:lang w:val="hy-AM"/>
        </w:rPr>
        <w:t xml:space="preserve">քրեական օրենսգրքի </w:t>
      </w:r>
      <w:r w:rsidRPr="00082C09">
        <w:rPr>
          <w:rFonts w:ascii="GHEA Mariam" w:eastAsia="GHEA Mariam" w:hAnsi="GHEA Mariam" w:cs="GHEA Mariam"/>
          <w:iCs/>
          <w:sz w:val="24"/>
          <w:szCs w:val="24"/>
          <w:lang w:val="hy-AM"/>
        </w:rPr>
        <w:t xml:space="preserve">155-րդ հոդվածի </w:t>
      </w:r>
      <w:r w:rsidR="00704D60" w:rsidRPr="000B3EB3">
        <w:rPr>
          <w:rFonts w:ascii="GHEA Mariam" w:hAnsi="GHEA Mariam"/>
          <w:sz w:val="24"/>
          <w:szCs w:val="24"/>
          <w:lang w:val="hy-AM"/>
        </w:rPr>
        <w:t xml:space="preserve">համաձայն՝ </w:t>
      </w:r>
      <w:r w:rsidR="00704D60" w:rsidRPr="000B3EB3">
        <w:rPr>
          <w:rFonts w:ascii="GHEA Mariam" w:hAnsi="GHEA Mariam"/>
          <w:i/>
          <w:sz w:val="24"/>
          <w:szCs w:val="24"/>
          <w:lang w:val="hy-AM"/>
        </w:rPr>
        <w:t>«1. Սպանությունը` ապօրինաբար մեկ ուրիշին կյանքից զրկելը`</w:t>
      </w:r>
    </w:p>
    <w:p w14:paraId="6B6BC18F" w14:textId="4B2D888C" w:rsidR="00704D60" w:rsidRPr="000B3EB3" w:rsidRDefault="00704D60" w:rsidP="00527B0C">
      <w:pPr>
        <w:tabs>
          <w:tab w:val="left" w:pos="567"/>
        </w:tabs>
        <w:spacing w:line="360" w:lineRule="auto"/>
        <w:ind w:leftChars="0" w:left="-2" w:firstLineChars="0" w:firstLine="567"/>
        <w:contextualSpacing/>
        <w:jc w:val="both"/>
        <w:rPr>
          <w:rFonts w:ascii="GHEA Mariam" w:hAnsi="GHEA Mariam"/>
          <w:i/>
          <w:sz w:val="24"/>
          <w:szCs w:val="24"/>
          <w:lang w:val="hy-AM"/>
        </w:rPr>
      </w:pPr>
      <w:r w:rsidRPr="000B3EB3">
        <w:rPr>
          <w:rFonts w:ascii="GHEA Mariam" w:hAnsi="GHEA Mariam"/>
          <w:i/>
          <w:sz w:val="24"/>
          <w:szCs w:val="24"/>
          <w:lang w:val="hy-AM"/>
        </w:rPr>
        <w:t>պատժվում է ազատազրկմամբ` ութից տասնհինգ տարի ժամկետով:</w:t>
      </w:r>
    </w:p>
    <w:p w14:paraId="0E91D623" w14:textId="3FA7D142" w:rsidR="008142AB" w:rsidRPr="00082C09"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lastRenderedPageBreak/>
        <w:t>2. Սպանությունը`</w:t>
      </w:r>
    </w:p>
    <w:p w14:paraId="0BD0A39B" w14:textId="77777777" w:rsidR="008142AB" w:rsidRPr="00082C09"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w:t>
      </w:r>
    </w:p>
    <w:p w14:paraId="5E212F33" w14:textId="77777777" w:rsidR="008142AB" w:rsidRPr="00082C09"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7) այլ անձանց կյանքի համար վտանգավոր եղանակով,</w:t>
      </w:r>
    </w:p>
    <w:p w14:paraId="3A1C92B7" w14:textId="77777777" w:rsidR="008142AB" w:rsidRPr="00082C09" w:rsidRDefault="008142AB" w:rsidP="006A57B3">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8) մի խումբ անձանց կողմից,</w:t>
      </w:r>
    </w:p>
    <w:p w14:paraId="7562B74E" w14:textId="77777777" w:rsidR="00DB7A76" w:rsidRDefault="008142AB" w:rsidP="00014472">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w:t>
      </w:r>
    </w:p>
    <w:p w14:paraId="60127515" w14:textId="4FC28B31" w:rsidR="00520E38" w:rsidRPr="00082C09" w:rsidRDefault="008142AB" w:rsidP="00014472">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082C09">
        <w:rPr>
          <w:rFonts w:ascii="GHEA Mariam" w:eastAsia="GHEA Mariam" w:hAnsi="GHEA Mariam" w:cs="GHEA Mariam"/>
          <w:i/>
          <w:iCs/>
          <w:sz w:val="24"/>
          <w:szCs w:val="24"/>
          <w:lang w:val="hy-AM"/>
        </w:rPr>
        <w:t>պատժվում է ազատազրկմամբ՝ տասնչորսից քսան տարի ժամկետով, կամ ցմահ ազատազրկմամբ»:</w:t>
      </w:r>
    </w:p>
    <w:p w14:paraId="518CF745" w14:textId="596EF48A" w:rsidR="001A709F" w:rsidRDefault="00520E38" w:rsidP="001A709F">
      <w:pPr>
        <w:tabs>
          <w:tab w:val="left" w:pos="567"/>
        </w:tabs>
        <w:spacing w:line="360" w:lineRule="auto"/>
        <w:ind w:leftChars="0" w:left="-2" w:firstLineChars="0" w:firstLine="567"/>
        <w:contextualSpacing/>
        <w:jc w:val="both"/>
        <w:rPr>
          <w:rFonts w:ascii="GHEA Mariam" w:hAnsi="GHEA Mariam"/>
          <w:sz w:val="24"/>
          <w:szCs w:val="24"/>
          <w:lang w:val="hy-AM"/>
        </w:rPr>
      </w:pPr>
      <w:r w:rsidRPr="0027714E">
        <w:rPr>
          <w:rFonts w:ascii="GHEA Mariam" w:eastAsia="GHEA Mariam" w:hAnsi="GHEA Mariam" w:cs="GHEA Mariam"/>
          <w:sz w:val="24"/>
          <w:szCs w:val="24"/>
          <w:lang w:val="hy-AM"/>
        </w:rPr>
        <w:t>1</w:t>
      </w:r>
      <w:r w:rsidR="004C6186" w:rsidRPr="004C6186">
        <w:rPr>
          <w:rFonts w:ascii="GHEA Mariam" w:eastAsia="GHEA Mariam" w:hAnsi="GHEA Mariam" w:cs="GHEA Mariam"/>
          <w:sz w:val="24"/>
          <w:szCs w:val="24"/>
          <w:lang w:val="hy-AM"/>
        </w:rPr>
        <w:t>1.1.</w:t>
      </w:r>
      <w:r w:rsidR="00A35643" w:rsidRPr="0027714E">
        <w:rPr>
          <w:rFonts w:ascii="GHEA Mariam" w:eastAsia="GHEA Mariam" w:hAnsi="GHEA Mariam" w:cs="GHEA Mariam"/>
          <w:sz w:val="24"/>
          <w:szCs w:val="24"/>
          <w:lang w:val="hy-AM"/>
        </w:rPr>
        <w:t xml:space="preserve"> Վճռաբեկ դատարանը</w:t>
      </w:r>
      <w:r w:rsidR="00242C3E" w:rsidRPr="00242C3E">
        <w:rPr>
          <w:rFonts w:ascii="GHEA Mariam" w:eastAsia="GHEA Mariam" w:hAnsi="GHEA Mariam" w:cs="GHEA Mariam"/>
          <w:i/>
          <w:sz w:val="24"/>
          <w:szCs w:val="24"/>
          <w:lang w:val="hy-AM"/>
        </w:rPr>
        <w:t xml:space="preserve"> </w:t>
      </w:r>
      <w:r w:rsidR="00242C3E" w:rsidRPr="0027714E">
        <w:rPr>
          <w:rFonts w:ascii="GHEA Mariam" w:eastAsia="GHEA Mariam" w:hAnsi="GHEA Mariam" w:cs="GHEA Mariam"/>
          <w:i/>
          <w:sz w:val="24"/>
          <w:szCs w:val="24"/>
          <w:lang w:val="hy-AM"/>
        </w:rPr>
        <w:t>Հայրապետ Սեփոյանի</w:t>
      </w:r>
      <w:r w:rsidR="00242C3E">
        <w:rPr>
          <w:rFonts w:ascii="GHEA Mariam" w:eastAsia="GHEA Mariam" w:hAnsi="GHEA Mariam" w:cs="GHEA Mariam"/>
          <w:i/>
          <w:sz w:val="24"/>
          <w:szCs w:val="24"/>
          <w:lang w:val="hy-AM"/>
        </w:rPr>
        <w:t xml:space="preserve"> </w:t>
      </w:r>
      <w:r w:rsidR="00687B93" w:rsidRPr="00687B93">
        <w:rPr>
          <w:rFonts w:ascii="GHEA Mariam" w:eastAsia="GHEA Mariam" w:hAnsi="GHEA Mariam" w:cs="GHEA Mariam"/>
          <w:iCs/>
          <w:sz w:val="24"/>
          <w:szCs w:val="24"/>
          <w:lang w:val="hy-AM"/>
        </w:rPr>
        <w:t>վերաբերյալ</w:t>
      </w:r>
      <w:r w:rsidR="00687B93">
        <w:rPr>
          <w:rFonts w:ascii="GHEA Mariam" w:eastAsia="GHEA Mariam" w:hAnsi="GHEA Mariam" w:cs="GHEA Mariam"/>
          <w:i/>
          <w:sz w:val="24"/>
          <w:szCs w:val="24"/>
          <w:lang w:val="hy-AM"/>
        </w:rPr>
        <w:t xml:space="preserve"> </w:t>
      </w:r>
      <w:r w:rsidR="00242C3E" w:rsidRPr="00242C3E">
        <w:rPr>
          <w:rFonts w:ascii="GHEA Mariam" w:eastAsia="GHEA Mariam" w:hAnsi="GHEA Mariam" w:cs="GHEA Mariam"/>
          <w:iCs/>
          <w:sz w:val="24"/>
          <w:szCs w:val="24"/>
          <w:lang w:val="hy-AM"/>
        </w:rPr>
        <w:t>որոշմամբ</w:t>
      </w:r>
      <w:r w:rsidR="00242C3E">
        <w:rPr>
          <w:rFonts w:ascii="GHEA Mariam" w:eastAsia="GHEA Mariam" w:hAnsi="GHEA Mariam" w:cs="GHEA Mariam"/>
          <w:iCs/>
          <w:sz w:val="24"/>
          <w:szCs w:val="24"/>
          <w:lang w:val="hy-AM"/>
        </w:rPr>
        <w:t xml:space="preserve"> </w:t>
      </w:r>
      <w:r w:rsidR="001A709F">
        <w:rPr>
          <w:rFonts w:ascii="GHEA Mariam" w:eastAsia="GHEA Mariam" w:hAnsi="GHEA Mariam" w:cs="GHEA Mariam"/>
          <w:iCs/>
          <w:sz w:val="24"/>
          <w:szCs w:val="24"/>
          <w:lang w:val="hy-AM"/>
        </w:rPr>
        <w:t xml:space="preserve">ընդգծել է, որ </w:t>
      </w:r>
      <w:r w:rsidR="001A709F" w:rsidRPr="000B3EB3">
        <w:rPr>
          <w:rFonts w:ascii="GHEA Mariam" w:hAnsi="GHEA Mariam"/>
          <w:iCs/>
          <w:sz w:val="24"/>
          <w:szCs w:val="24"/>
          <w:lang w:val="hy-AM"/>
        </w:rPr>
        <w:t xml:space="preserve">ՀՀ նախկին քրեական օրենսգրքում երկու կամ ավելի անձանց սպանությունը </w:t>
      </w:r>
      <w:r w:rsidR="001A709F" w:rsidRPr="000B3EB3">
        <w:rPr>
          <w:rFonts w:ascii="GHEA Mariam" w:hAnsi="GHEA Mariam"/>
          <w:b/>
          <w:bCs/>
          <w:i/>
          <w:sz w:val="24"/>
          <w:szCs w:val="24"/>
          <w:lang w:val="hy-AM"/>
        </w:rPr>
        <w:t xml:space="preserve">դիտարկվում էր որպես </w:t>
      </w:r>
      <w:r w:rsidR="001A709F">
        <w:rPr>
          <w:rFonts w:ascii="GHEA Mariam" w:hAnsi="GHEA Mariam"/>
          <w:b/>
          <w:bCs/>
          <w:i/>
          <w:sz w:val="24"/>
          <w:szCs w:val="24"/>
          <w:lang w:val="hy-AM"/>
        </w:rPr>
        <w:t xml:space="preserve">հանցակազմի որակյալ տեսակ՝ </w:t>
      </w:r>
      <w:r w:rsidR="001A709F" w:rsidRPr="000B3EB3">
        <w:rPr>
          <w:rFonts w:ascii="GHEA Mariam" w:hAnsi="GHEA Mariam"/>
          <w:iCs/>
          <w:sz w:val="24"/>
          <w:szCs w:val="24"/>
          <w:lang w:val="hy-AM"/>
        </w:rPr>
        <w:t xml:space="preserve">նախատեսված 104-րդ հոդվածի 2-րդ մասով, </w:t>
      </w:r>
      <w:r w:rsidR="001A709F" w:rsidRPr="000B3EB3">
        <w:rPr>
          <w:rFonts w:ascii="GHEA Mariam" w:hAnsi="GHEA Mariam"/>
          <w:bCs/>
          <w:sz w:val="24"/>
          <w:szCs w:val="24"/>
          <w:lang w:val="hy-AM"/>
        </w:rPr>
        <w:t>մինչդեռ</w:t>
      </w:r>
      <w:r w:rsidR="001A709F" w:rsidRPr="000B3EB3">
        <w:rPr>
          <w:rFonts w:ascii="GHEA Mariam" w:hAnsi="GHEA Mariam"/>
          <w:b/>
          <w:bCs/>
          <w:i/>
          <w:sz w:val="24"/>
          <w:szCs w:val="24"/>
          <w:lang w:val="hy-AM"/>
        </w:rPr>
        <w:t xml:space="preserve"> </w:t>
      </w:r>
      <w:r w:rsidR="001A709F" w:rsidRPr="000B3EB3">
        <w:rPr>
          <w:rFonts w:ascii="GHEA Mariam" w:hAnsi="GHEA Mariam"/>
          <w:iCs/>
          <w:sz w:val="24"/>
          <w:szCs w:val="24"/>
          <w:lang w:val="hy-AM"/>
        </w:rPr>
        <w:t>ՀՀ գործող քրեական օրենսգրքով կատարված փոփոխությունների պայմաններում</w:t>
      </w:r>
      <w:r w:rsidR="001A709F">
        <w:rPr>
          <w:rFonts w:ascii="GHEA Mariam" w:hAnsi="GHEA Mariam"/>
          <w:iCs/>
          <w:sz w:val="24"/>
          <w:szCs w:val="24"/>
          <w:lang w:val="hy-AM"/>
        </w:rPr>
        <w:t>,</w:t>
      </w:r>
      <w:r w:rsidR="001A709F" w:rsidRPr="000B3EB3">
        <w:rPr>
          <w:rFonts w:ascii="GHEA Mariam" w:hAnsi="GHEA Mariam"/>
          <w:iCs/>
          <w:sz w:val="24"/>
          <w:szCs w:val="24"/>
          <w:lang w:val="hy-AM"/>
        </w:rPr>
        <w:t xml:space="preserve"> </w:t>
      </w:r>
      <w:r w:rsidR="001A709F" w:rsidRPr="000B3EB3">
        <w:rPr>
          <w:rFonts w:ascii="GHEA Mariam" w:hAnsi="GHEA Mariam"/>
          <w:b/>
          <w:bCs/>
          <w:i/>
          <w:sz w:val="24"/>
          <w:szCs w:val="24"/>
          <w:lang w:val="hy-AM"/>
        </w:rPr>
        <w:t xml:space="preserve">երկու կամ ավելի անձանց սպանության որակյալ տեսակը վերացվել է, և կատարվածը որակվում է հանցագործությունների համակցության կանոններով՝ </w:t>
      </w:r>
      <w:r w:rsidR="001A709F" w:rsidRPr="005E38F9">
        <w:rPr>
          <w:rFonts w:ascii="GHEA Mariam" w:hAnsi="GHEA Mariam"/>
          <w:b/>
          <w:i/>
          <w:iCs/>
          <w:sz w:val="24"/>
          <w:szCs w:val="24"/>
          <w:lang w:val="hy-AM"/>
        </w:rPr>
        <w:t>ՀՀ գործող քրեական օրենսգրքի 155-րդ հոդվածի 1-ին մասով (եթե, իհարկե, երկրորդ մասով նախատեսված ծանրացնող որևէ հանգամանք առկա չէ)</w:t>
      </w:r>
      <w:r w:rsidR="001A709F" w:rsidRPr="005E38F9">
        <w:rPr>
          <w:rFonts w:ascii="GHEA Mariam" w:hAnsi="GHEA Mariam"/>
          <w:b/>
          <w:bCs/>
          <w:i/>
          <w:sz w:val="24"/>
          <w:szCs w:val="24"/>
          <w:lang w:val="hy-AM"/>
        </w:rPr>
        <w:t>։</w:t>
      </w:r>
    </w:p>
    <w:p w14:paraId="2A0A2EB3" w14:textId="49EA58D7" w:rsidR="001A709F" w:rsidRPr="005E38F9" w:rsidRDefault="001A709F" w:rsidP="001A709F">
      <w:pPr>
        <w:tabs>
          <w:tab w:val="left" w:pos="567"/>
        </w:tabs>
        <w:spacing w:line="360" w:lineRule="auto"/>
        <w:ind w:leftChars="0" w:left="-2" w:firstLineChars="0" w:firstLine="567"/>
        <w:contextualSpacing/>
        <w:jc w:val="both"/>
        <w:rPr>
          <w:rFonts w:ascii="GHEA Mariam" w:hAnsi="GHEA Mariam"/>
          <w:iCs/>
          <w:sz w:val="24"/>
          <w:szCs w:val="24"/>
          <w:lang w:val="hy-AM"/>
        </w:rPr>
      </w:pPr>
      <w:r w:rsidRPr="000B3EB3">
        <w:rPr>
          <w:rFonts w:ascii="GHEA Mariam" w:hAnsi="GHEA Mariam"/>
          <w:iCs/>
          <w:sz w:val="24"/>
          <w:szCs w:val="24"/>
          <w:lang w:val="hy-AM"/>
        </w:rPr>
        <w:t>Ուստի, Վճռաբեկ դատարանը փաստ</w:t>
      </w:r>
      <w:r>
        <w:rPr>
          <w:rFonts w:ascii="GHEA Mariam" w:hAnsi="GHEA Mariam"/>
          <w:iCs/>
          <w:sz w:val="24"/>
          <w:szCs w:val="24"/>
          <w:lang w:val="hy-AM"/>
        </w:rPr>
        <w:t>ել</w:t>
      </w:r>
      <w:r w:rsidRPr="000B3EB3">
        <w:rPr>
          <w:rFonts w:ascii="GHEA Mariam" w:hAnsi="GHEA Mariam"/>
          <w:iCs/>
          <w:sz w:val="24"/>
          <w:szCs w:val="24"/>
          <w:lang w:val="hy-AM"/>
        </w:rPr>
        <w:t xml:space="preserve"> է, որ ՀՀ գործող քրեական օրենսգրքով երկու կամ ավելի անձանց սպանության ծանրացնող հանգամանքի փաստացի վերացումը </w:t>
      </w:r>
      <w:r w:rsidRPr="000B3EB3">
        <w:rPr>
          <w:rFonts w:ascii="GHEA Mariam" w:hAnsi="GHEA Mariam"/>
          <w:b/>
          <w:i/>
          <w:iCs/>
          <w:sz w:val="24"/>
          <w:szCs w:val="24"/>
          <w:lang w:val="hy-AM"/>
        </w:rPr>
        <w:t xml:space="preserve">դեռևս չի նշանակում, որ տեղի է ունեցել մասնակի ապաքրեականացում, </w:t>
      </w:r>
      <w:r w:rsidRPr="000B3EB3">
        <w:rPr>
          <w:rFonts w:ascii="GHEA Mariam" w:hAnsi="GHEA Mariam"/>
          <w:iCs/>
          <w:sz w:val="24"/>
          <w:szCs w:val="24"/>
          <w:lang w:val="hy-AM"/>
        </w:rPr>
        <w:t xml:space="preserve">քանի որ բովանդակային առումով սպանության վերոնշյալ </w:t>
      </w:r>
      <w:r w:rsidRPr="000B3EB3">
        <w:rPr>
          <w:rFonts w:ascii="GHEA Mariam" w:hAnsi="GHEA Mariam"/>
          <w:b/>
          <w:i/>
          <w:iCs/>
          <w:sz w:val="24"/>
          <w:szCs w:val="24"/>
          <w:lang w:val="hy-AM"/>
        </w:rPr>
        <w:t>որակյալ տեսակը ոչ թե վերացվել է, այլ փոխվել են դրան հակազդելու մեխանիզմները՝ պայմանավորված օրենսդրի կողմից նշված երևույթին տրված նոր արժեքային գնահատմամբ</w:t>
      </w:r>
      <w:r w:rsidRPr="005E38F9">
        <w:rPr>
          <w:rStyle w:val="FootnoteReference"/>
          <w:rFonts w:ascii="GHEA Mariam" w:hAnsi="GHEA Mariam"/>
          <w:iCs/>
          <w:sz w:val="24"/>
          <w:szCs w:val="24"/>
          <w:lang w:val="hy-AM"/>
        </w:rPr>
        <w:footnoteReference w:id="4"/>
      </w:r>
      <w:r w:rsidRPr="005E38F9">
        <w:rPr>
          <w:rFonts w:ascii="GHEA Mariam" w:hAnsi="GHEA Mariam"/>
          <w:iCs/>
          <w:sz w:val="24"/>
          <w:szCs w:val="24"/>
          <w:lang w:val="hy-AM"/>
        </w:rPr>
        <w:t>։</w:t>
      </w:r>
    </w:p>
    <w:p w14:paraId="4894BBCE" w14:textId="77777777" w:rsidR="005E38F9" w:rsidRPr="00BC7041" w:rsidRDefault="005E38F9" w:rsidP="005E38F9">
      <w:pPr>
        <w:pStyle w:val="NormalWeb"/>
        <w:shd w:val="clear" w:color="auto" w:fill="FFFFFF"/>
        <w:tabs>
          <w:tab w:val="left" w:pos="567"/>
        </w:tabs>
        <w:spacing w:before="0" w:beforeAutospacing="0" w:after="0" w:afterAutospacing="0" w:line="360" w:lineRule="auto"/>
        <w:ind w:leftChars="0" w:left="-2" w:firstLineChars="0" w:firstLine="567"/>
        <w:jc w:val="both"/>
        <w:rPr>
          <w:rFonts w:ascii="Cambria Math" w:eastAsia="GHEA Mariam" w:hAnsi="Cambria Math" w:cs="GHEA Mariam"/>
          <w:color w:val="000000"/>
          <w:lang w:val="hy-AM"/>
        </w:rPr>
      </w:pPr>
      <w:r w:rsidRPr="005E38F9">
        <w:rPr>
          <w:rFonts w:ascii="GHEA Mariam" w:eastAsia="GHEA Mariam" w:hAnsi="GHEA Mariam" w:cs="GHEA Mariam"/>
          <w:iCs/>
          <w:lang w:val="hy-AM"/>
        </w:rPr>
        <w:t xml:space="preserve">12. </w:t>
      </w:r>
      <w:r w:rsidRPr="0027714E">
        <w:rPr>
          <w:rFonts w:ascii="GHEA Mariam" w:eastAsia="GHEA Mariam" w:hAnsi="GHEA Mariam" w:cs="GHEA Mariam"/>
          <w:color w:val="000000"/>
          <w:lang w:val="hy-AM"/>
        </w:rPr>
        <w:t>Սույն վարույթի նյութերի ուսումնասիրությունից երևում է, որ</w:t>
      </w:r>
      <w:r>
        <w:rPr>
          <w:rFonts w:ascii="Cambria Math" w:eastAsia="GHEA Mariam" w:hAnsi="Cambria Math" w:cs="GHEA Mariam"/>
          <w:color w:val="000000"/>
          <w:lang w:val="hy-AM"/>
        </w:rPr>
        <w:t>․</w:t>
      </w:r>
    </w:p>
    <w:p w14:paraId="4FF78384" w14:textId="53D8DE07" w:rsidR="00744B0B" w:rsidRPr="004C6186" w:rsidRDefault="007D3AA0" w:rsidP="006A57B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27714E">
        <w:rPr>
          <w:rFonts w:ascii="GHEA Mariam" w:eastAsia="GHEA Mariam" w:hAnsi="GHEA Mariam" w:cs="GHEA Mariam"/>
          <w:color w:val="000000"/>
          <w:lang w:val="hy-AM"/>
        </w:rPr>
        <w:t xml:space="preserve">- </w:t>
      </w:r>
      <w:r w:rsidR="006364F6" w:rsidRPr="0027714E">
        <w:rPr>
          <w:rFonts w:ascii="GHEA Mariam" w:eastAsia="GHEA Mariam" w:hAnsi="GHEA Mariam" w:cs="GHEA Mariam"/>
          <w:color w:val="000000"/>
          <w:lang w:val="hy-AM"/>
        </w:rPr>
        <w:t>ՀՀ վերաքննիչ քրեական դատարանի</w:t>
      </w:r>
      <w:r w:rsidR="004C6186" w:rsidRPr="004C6186">
        <w:rPr>
          <w:rFonts w:ascii="GHEA Mariam" w:eastAsia="GHEA Mariam" w:hAnsi="GHEA Mariam" w:cs="GHEA Mariam"/>
          <w:color w:val="000000"/>
          <w:lang w:val="hy-AM"/>
        </w:rPr>
        <w:t>`</w:t>
      </w:r>
      <w:r w:rsidR="006364F6" w:rsidRPr="0027714E">
        <w:rPr>
          <w:rFonts w:ascii="GHEA Mariam" w:eastAsia="GHEA Mariam" w:hAnsi="GHEA Mariam" w:cs="GHEA Mariam"/>
          <w:color w:val="000000"/>
          <w:lang w:val="hy-AM"/>
        </w:rPr>
        <w:t xml:space="preserve"> 2019</w:t>
      </w:r>
      <w:r w:rsidR="00014472" w:rsidRPr="0027714E">
        <w:rPr>
          <w:rFonts w:ascii="GHEA Mariam" w:eastAsia="GHEA Mariam" w:hAnsi="GHEA Mariam" w:cs="GHEA Mariam"/>
          <w:color w:val="000000"/>
          <w:lang w:val="hy-AM"/>
        </w:rPr>
        <w:t xml:space="preserve"> թվականի</w:t>
      </w:r>
      <w:r w:rsidR="006364F6" w:rsidRPr="0027714E">
        <w:rPr>
          <w:rFonts w:ascii="GHEA Mariam" w:eastAsia="GHEA Mariam" w:hAnsi="GHEA Mariam" w:cs="GHEA Mariam"/>
          <w:color w:val="000000"/>
          <w:lang w:val="hy-AM"/>
        </w:rPr>
        <w:t xml:space="preserve"> սեպտեմբերի 20-ի որոշմամբ Սարգիս Գրիգորյան</w:t>
      </w:r>
      <w:r w:rsidR="00ED0A2E">
        <w:rPr>
          <w:rFonts w:ascii="GHEA Mariam" w:eastAsia="GHEA Mariam" w:hAnsi="GHEA Mariam" w:cs="GHEA Mariam"/>
          <w:color w:val="000000"/>
          <w:lang w:val="hy-AM"/>
        </w:rPr>
        <w:t>ի նկատմամբ</w:t>
      </w:r>
      <w:r w:rsidR="006364F6" w:rsidRPr="0027714E">
        <w:rPr>
          <w:rFonts w:ascii="GHEA Mariam" w:eastAsia="GHEA Mariam" w:hAnsi="GHEA Mariam" w:cs="GHEA Mariam"/>
          <w:color w:val="000000"/>
          <w:lang w:val="hy-AM"/>
        </w:rPr>
        <w:t xml:space="preserve"> ՀՀ նախկին քրեական օրենսգրքի</w:t>
      </w:r>
      <w:r w:rsidR="00EC5160">
        <w:rPr>
          <w:rFonts w:ascii="GHEA Mariam" w:eastAsia="GHEA Mariam" w:hAnsi="GHEA Mariam" w:cs="GHEA Mariam"/>
          <w:color w:val="000000"/>
          <w:lang w:val="hy-AM"/>
        </w:rPr>
        <w:t xml:space="preserve"> </w:t>
      </w:r>
      <w:r w:rsidR="006364F6" w:rsidRPr="0027714E">
        <w:rPr>
          <w:rFonts w:ascii="GHEA Mariam" w:eastAsia="GHEA Mariam" w:hAnsi="GHEA Mariam" w:cs="GHEA Mariam"/>
          <w:color w:val="000000"/>
          <w:lang w:val="hy-AM"/>
        </w:rPr>
        <w:t>104-րդ հոդվածի 2-րդ մասի 1-ին, 6-րդ</w:t>
      </w:r>
      <w:r w:rsidR="00E03F9A" w:rsidRPr="0027714E">
        <w:rPr>
          <w:rFonts w:ascii="GHEA Mariam" w:eastAsia="GHEA Mariam" w:hAnsi="GHEA Mariam" w:cs="GHEA Mariam"/>
          <w:color w:val="000000"/>
          <w:lang w:val="hy-AM"/>
        </w:rPr>
        <w:t xml:space="preserve"> </w:t>
      </w:r>
      <w:r w:rsidR="006364F6" w:rsidRPr="0027714E">
        <w:rPr>
          <w:rFonts w:ascii="GHEA Mariam" w:eastAsia="GHEA Mariam" w:hAnsi="GHEA Mariam" w:cs="GHEA Mariam"/>
          <w:color w:val="000000"/>
          <w:lang w:val="hy-AM"/>
        </w:rPr>
        <w:t>և 7-րդ</w:t>
      </w:r>
      <w:r w:rsidR="0088223B" w:rsidRPr="0027714E">
        <w:rPr>
          <w:rFonts w:ascii="GHEA Mariam" w:eastAsia="GHEA Mariam" w:hAnsi="GHEA Mariam" w:cs="GHEA Mariam"/>
          <w:color w:val="000000"/>
          <w:lang w:val="hy-AM"/>
        </w:rPr>
        <w:t xml:space="preserve"> </w:t>
      </w:r>
      <w:r w:rsidR="00E03F9A" w:rsidRPr="0027714E">
        <w:rPr>
          <w:rFonts w:ascii="GHEA Mariam" w:eastAsia="GHEA Mariam" w:hAnsi="GHEA Mariam" w:cs="GHEA Mariam"/>
          <w:color w:val="000000"/>
          <w:lang w:val="hy-AM"/>
        </w:rPr>
        <w:t xml:space="preserve">կետերով </w:t>
      </w:r>
      <w:r w:rsidR="00ED0A2E">
        <w:rPr>
          <w:rFonts w:ascii="GHEA Mariam" w:eastAsia="GHEA Mariam" w:hAnsi="GHEA Mariam" w:cs="GHEA Mariam"/>
          <w:color w:val="000000"/>
          <w:lang w:val="hy-AM"/>
        </w:rPr>
        <w:t>նշանակվել է պատիժ</w:t>
      </w:r>
      <w:r w:rsidR="00FC09F4">
        <w:rPr>
          <w:rFonts w:ascii="GHEA Mariam" w:eastAsia="GHEA Mariam" w:hAnsi="GHEA Mariam" w:cs="GHEA Mariam"/>
          <w:color w:val="000000"/>
          <w:lang w:val="hy-AM"/>
        </w:rPr>
        <w:t>՝</w:t>
      </w:r>
      <w:r w:rsidR="006364F6" w:rsidRPr="0027714E">
        <w:rPr>
          <w:rFonts w:ascii="GHEA Mariam" w:eastAsia="GHEA Mariam" w:hAnsi="GHEA Mariam" w:cs="GHEA Mariam"/>
          <w:color w:val="000000"/>
          <w:lang w:val="hy-AM"/>
        </w:rPr>
        <w:t xml:space="preserve"> ազատազրկ</w:t>
      </w:r>
      <w:r w:rsidR="00ED0A2E">
        <w:rPr>
          <w:rFonts w:ascii="GHEA Mariam" w:eastAsia="GHEA Mariam" w:hAnsi="GHEA Mariam" w:cs="GHEA Mariam"/>
          <w:color w:val="000000"/>
          <w:lang w:val="hy-AM"/>
        </w:rPr>
        <w:t>ում՝</w:t>
      </w:r>
      <w:r w:rsidR="006364F6" w:rsidRPr="0027714E">
        <w:rPr>
          <w:rFonts w:ascii="GHEA Mariam" w:eastAsia="GHEA Mariam" w:hAnsi="GHEA Mariam" w:cs="GHEA Mariam"/>
          <w:color w:val="000000"/>
          <w:lang w:val="hy-AM"/>
        </w:rPr>
        <w:t xml:space="preserve"> 20 (քսան) տարի ժամկետով, իսկ ՀՀ</w:t>
      </w:r>
      <w:r w:rsidR="00EC5160">
        <w:rPr>
          <w:rFonts w:ascii="GHEA Mariam" w:eastAsia="GHEA Mariam" w:hAnsi="GHEA Mariam" w:cs="GHEA Mariam"/>
          <w:color w:val="000000"/>
          <w:lang w:val="hy-AM"/>
        </w:rPr>
        <w:t xml:space="preserve"> </w:t>
      </w:r>
      <w:r w:rsidR="006364F6" w:rsidRPr="0027714E">
        <w:rPr>
          <w:rFonts w:ascii="GHEA Mariam" w:eastAsia="GHEA Mariam" w:hAnsi="GHEA Mariam" w:cs="GHEA Mariam"/>
          <w:color w:val="000000"/>
          <w:lang w:val="hy-AM"/>
        </w:rPr>
        <w:t>նախկին քրեական օրենսգրքի 235-րդ հոդվածի 1-ին մասով նշանակված 1 (մեկ) տարի ժամկետով ազատազրկումը թողնվել</w:t>
      </w:r>
      <w:r w:rsidR="00F06990" w:rsidRPr="00F06990">
        <w:rPr>
          <w:rFonts w:ascii="GHEA Mariam" w:eastAsia="GHEA Mariam" w:hAnsi="GHEA Mariam" w:cs="GHEA Mariam"/>
          <w:color w:val="000000"/>
          <w:lang w:val="hy-AM"/>
        </w:rPr>
        <w:t xml:space="preserve"> </w:t>
      </w:r>
      <w:r w:rsidR="00F06990">
        <w:rPr>
          <w:rFonts w:ascii="GHEA Mariam" w:eastAsia="GHEA Mariam" w:hAnsi="GHEA Mariam" w:cs="GHEA Mariam"/>
          <w:color w:val="000000"/>
          <w:lang w:val="hy-AM"/>
        </w:rPr>
        <w:t>է</w:t>
      </w:r>
      <w:r w:rsidR="006364F6" w:rsidRPr="0027714E">
        <w:rPr>
          <w:rFonts w:ascii="GHEA Mariam" w:eastAsia="GHEA Mariam" w:hAnsi="GHEA Mariam" w:cs="GHEA Mariam"/>
          <w:color w:val="000000"/>
          <w:lang w:val="hy-AM"/>
        </w:rPr>
        <w:t xml:space="preserve"> </w:t>
      </w:r>
      <w:r w:rsidR="006364F6" w:rsidRPr="0027714E">
        <w:rPr>
          <w:rFonts w:ascii="GHEA Mariam" w:eastAsia="GHEA Mariam" w:hAnsi="GHEA Mariam" w:cs="GHEA Mariam"/>
          <w:color w:val="000000"/>
          <w:lang w:val="hy-AM"/>
        </w:rPr>
        <w:lastRenderedPageBreak/>
        <w:t>անփոփոխ: ՀՀ նախկին քրեական օրենսգրքի 66-րդ հոդվածի 4-րդ մասի կիրառմամբ</w:t>
      </w:r>
      <w:r w:rsidR="00F06990">
        <w:rPr>
          <w:rFonts w:ascii="GHEA Mariam" w:eastAsia="GHEA Mariam" w:hAnsi="GHEA Mariam" w:cs="GHEA Mariam"/>
          <w:color w:val="000000"/>
          <w:lang w:val="hy-AM"/>
        </w:rPr>
        <w:t>՝</w:t>
      </w:r>
      <w:r w:rsidR="006364F6" w:rsidRPr="0027714E">
        <w:rPr>
          <w:rFonts w:ascii="GHEA Mariam" w:eastAsia="GHEA Mariam" w:hAnsi="GHEA Mariam" w:cs="GHEA Mariam"/>
          <w:color w:val="000000"/>
          <w:lang w:val="hy-AM"/>
        </w:rPr>
        <w:t xml:space="preserve"> հանցանքների համակցությա</w:t>
      </w:r>
      <w:r w:rsidR="00F06990">
        <w:rPr>
          <w:rFonts w:ascii="GHEA Mariam" w:eastAsia="GHEA Mariam" w:hAnsi="GHEA Mariam" w:cs="GHEA Mariam"/>
          <w:color w:val="000000"/>
          <w:lang w:val="hy-AM"/>
        </w:rPr>
        <w:t>ն կանոններով</w:t>
      </w:r>
      <w:r w:rsidR="0018188C">
        <w:rPr>
          <w:rFonts w:ascii="GHEA Mariam" w:eastAsia="GHEA Mariam" w:hAnsi="GHEA Mariam" w:cs="GHEA Mariam"/>
          <w:color w:val="000000"/>
          <w:lang w:val="hy-AM"/>
        </w:rPr>
        <w:t>,</w:t>
      </w:r>
      <w:r w:rsidR="00ED0A2E">
        <w:rPr>
          <w:rFonts w:ascii="GHEA Mariam" w:eastAsia="GHEA Mariam" w:hAnsi="GHEA Mariam" w:cs="GHEA Mariam"/>
          <w:color w:val="000000"/>
          <w:lang w:val="hy-AM"/>
        </w:rPr>
        <w:t xml:space="preserve"> </w:t>
      </w:r>
      <w:r w:rsidR="00ED0A2E" w:rsidRPr="00ED0A2E">
        <w:rPr>
          <w:rFonts w:ascii="GHEA Mariam" w:eastAsia="GHEA Mariam" w:hAnsi="GHEA Mariam" w:cs="GHEA Mariam"/>
          <w:color w:val="000000"/>
          <w:lang w:val="hy-AM"/>
        </w:rPr>
        <w:t>Ս</w:t>
      </w:r>
      <w:r w:rsidR="00ED0A2E" w:rsidRPr="00ED0A2E">
        <w:rPr>
          <w:rFonts w:ascii="Cambria Math" w:eastAsia="GHEA Mariam" w:hAnsi="Cambria Math" w:cs="Cambria Math"/>
          <w:color w:val="000000"/>
          <w:lang w:val="hy-AM"/>
        </w:rPr>
        <w:t>․</w:t>
      </w:r>
      <w:r w:rsidR="00ED0A2E" w:rsidRPr="00ED0A2E">
        <w:rPr>
          <w:rFonts w:ascii="GHEA Mariam" w:eastAsia="GHEA Mariam" w:hAnsi="GHEA Mariam" w:cs="GHEA Mariam"/>
          <w:color w:val="000000"/>
          <w:lang w:val="hy-AM"/>
        </w:rPr>
        <w:t>Գրիգորյանի նկատմամբ</w:t>
      </w:r>
      <w:r w:rsidR="006364F6" w:rsidRPr="0027714E">
        <w:rPr>
          <w:rFonts w:ascii="GHEA Mariam" w:eastAsia="GHEA Mariam" w:hAnsi="GHEA Mariam" w:cs="GHEA Mariam"/>
          <w:color w:val="000000"/>
          <w:lang w:val="hy-AM"/>
        </w:rPr>
        <w:t xml:space="preserve"> վերջնական պատիժ է նշանակվել ազատազրկում՝ 21 (քսանմեկ) տարի ժամկետով</w:t>
      </w:r>
      <w:r w:rsidR="008879F3" w:rsidRPr="0027714E">
        <w:rPr>
          <w:rStyle w:val="FootnoteReference"/>
          <w:rFonts w:ascii="GHEA Mariam" w:eastAsia="GHEA Mariam" w:hAnsi="GHEA Mariam" w:cs="GHEA Mariam"/>
          <w:color w:val="000000"/>
          <w:lang w:val="hy-AM"/>
        </w:rPr>
        <w:footnoteReference w:id="5"/>
      </w:r>
      <w:r w:rsidR="004C6186" w:rsidRPr="004C6186">
        <w:rPr>
          <w:rFonts w:ascii="GHEA Mariam" w:eastAsia="GHEA Mariam" w:hAnsi="GHEA Mariam" w:cs="GHEA Mariam"/>
          <w:color w:val="000000"/>
          <w:lang w:val="hy-AM"/>
        </w:rPr>
        <w:t>:</w:t>
      </w:r>
    </w:p>
    <w:p w14:paraId="66199F51" w14:textId="6F00F058" w:rsidR="001111A5" w:rsidRPr="004C6186" w:rsidRDefault="00584E95" w:rsidP="006A57B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Cambria Math"/>
          <w:iCs/>
          <w:lang w:val="hy-AM"/>
        </w:rPr>
      </w:pPr>
      <w:r w:rsidRPr="0027714E">
        <w:rPr>
          <w:rFonts w:ascii="GHEA Mariam" w:eastAsia="GHEA Mariam" w:hAnsi="GHEA Mariam" w:cs="GHEA Mariam"/>
          <w:color w:val="000000"/>
          <w:lang w:val="hy-AM"/>
        </w:rPr>
        <w:t xml:space="preserve">- </w:t>
      </w:r>
      <w:r w:rsidR="00BA5D95" w:rsidRPr="0027714E">
        <w:rPr>
          <w:rFonts w:ascii="GHEA Mariam" w:eastAsia="GHEA Mariam" w:hAnsi="GHEA Mariam" w:cs="Cambria Math"/>
          <w:iCs/>
          <w:lang w:val="hy-AM"/>
        </w:rPr>
        <w:t>Առաջին ատյանի դատարան</w:t>
      </w:r>
      <w:r w:rsidR="0099196C" w:rsidRPr="0027714E">
        <w:rPr>
          <w:rFonts w:ascii="GHEA Mariam" w:eastAsia="GHEA Mariam" w:hAnsi="GHEA Mariam" w:cs="Cambria Math"/>
          <w:iCs/>
          <w:lang w:val="hy-AM"/>
        </w:rPr>
        <w:t xml:space="preserve">ը </w:t>
      </w:r>
      <w:r w:rsidR="00E03F9A" w:rsidRPr="0027714E">
        <w:rPr>
          <w:rFonts w:ascii="GHEA Mariam" w:eastAsia="GHEA Mariam" w:hAnsi="GHEA Mariam" w:cs="Cambria Math"/>
          <w:iCs/>
          <w:lang w:val="hy-AM"/>
        </w:rPr>
        <w:t xml:space="preserve">գտել </w:t>
      </w:r>
      <w:r w:rsidR="001111A5" w:rsidRPr="0027714E">
        <w:rPr>
          <w:rFonts w:ascii="GHEA Mariam" w:eastAsia="GHEA Mariam" w:hAnsi="GHEA Mariam" w:cs="Cambria Math"/>
          <w:iCs/>
          <w:lang w:val="hy-AM"/>
        </w:rPr>
        <w:t xml:space="preserve">է, որ ՀՀ նախկին քրեական օրենսգրքի </w:t>
      </w:r>
      <w:r w:rsidR="00663905">
        <w:rPr>
          <w:rFonts w:ascii="GHEA Mariam" w:eastAsia="GHEA Mariam" w:hAnsi="GHEA Mariam" w:cs="Cambria Math"/>
          <w:iCs/>
          <w:lang w:val="hy-AM"/>
        </w:rPr>
        <w:t xml:space="preserve">  </w:t>
      </w:r>
      <w:r w:rsidR="001111A5" w:rsidRPr="0027714E">
        <w:rPr>
          <w:rFonts w:ascii="GHEA Mariam" w:eastAsia="GHEA Mariam" w:hAnsi="GHEA Mariam" w:cs="Cambria Math"/>
          <w:iCs/>
          <w:lang w:val="hy-AM"/>
        </w:rPr>
        <w:t>104-րդ հոդվածի 2-րդ մասի 1-ին, 6-րդ</w:t>
      </w:r>
      <w:r w:rsidR="000E3B86">
        <w:rPr>
          <w:rFonts w:ascii="GHEA Mariam" w:eastAsia="GHEA Mariam" w:hAnsi="GHEA Mariam" w:cs="Cambria Math"/>
          <w:iCs/>
          <w:lang w:val="hy-AM"/>
        </w:rPr>
        <w:t>,</w:t>
      </w:r>
      <w:r w:rsidR="001111A5" w:rsidRPr="0027714E">
        <w:rPr>
          <w:rFonts w:ascii="GHEA Mariam" w:eastAsia="GHEA Mariam" w:hAnsi="GHEA Mariam" w:cs="Cambria Math"/>
          <w:iCs/>
          <w:lang w:val="hy-AM"/>
        </w:rPr>
        <w:t xml:space="preserve"> 7-րդ կետերով </w:t>
      </w:r>
      <w:r w:rsidR="000E3B86">
        <w:rPr>
          <w:rFonts w:ascii="GHEA Mariam" w:eastAsia="GHEA Mariam" w:hAnsi="GHEA Mariam" w:cs="Cambria Math"/>
          <w:iCs/>
          <w:lang w:val="hy-AM"/>
        </w:rPr>
        <w:t xml:space="preserve">և </w:t>
      </w:r>
      <w:r w:rsidR="000E3B86" w:rsidRPr="0027714E">
        <w:rPr>
          <w:rFonts w:ascii="GHEA Mariam" w:eastAsia="GHEA Mariam" w:hAnsi="GHEA Mariam" w:cs="Cambria Math"/>
          <w:iCs/>
          <w:lang w:val="hy-AM"/>
        </w:rPr>
        <w:t xml:space="preserve">235-րդ հոդվածի 1-ին մասով </w:t>
      </w:r>
      <w:r w:rsidR="001111A5" w:rsidRPr="0027714E">
        <w:rPr>
          <w:rFonts w:ascii="GHEA Mariam" w:eastAsia="GHEA Mariam" w:hAnsi="GHEA Mariam" w:cs="Cambria Math"/>
          <w:iCs/>
          <w:lang w:val="hy-AM"/>
        </w:rPr>
        <w:t>նախատեսված արարք</w:t>
      </w:r>
      <w:r w:rsidR="000E3B86">
        <w:rPr>
          <w:rFonts w:ascii="GHEA Mariam" w:eastAsia="GHEA Mariam" w:hAnsi="GHEA Mariam" w:cs="Cambria Math"/>
          <w:iCs/>
          <w:lang w:val="hy-AM"/>
        </w:rPr>
        <w:t>ներ</w:t>
      </w:r>
      <w:r w:rsidR="001111A5" w:rsidRPr="0027714E">
        <w:rPr>
          <w:rFonts w:ascii="GHEA Mariam" w:eastAsia="GHEA Mariam" w:hAnsi="GHEA Mariam" w:cs="Cambria Math"/>
          <w:iCs/>
          <w:lang w:val="hy-AM"/>
        </w:rPr>
        <w:t xml:space="preserve">ը </w:t>
      </w:r>
      <w:r w:rsidR="000E3B86">
        <w:rPr>
          <w:rFonts w:ascii="GHEA Mariam" w:eastAsia="GHEA Mariam" w:hAnsi="GHEA Mariam" w:cs="Cambria Math"/>
          <w:iCs/>
          <w:lang w:val="hy-AM"/>
        </w:rPr>
        <w:t xml:space="preserve">ենթակա են համապատասխանեցման </w:t>
      </w:r>
      <w:r w:rsidR="001111A5" w:rsidRPr="0027714E">
        <w:rPr>
          <w:rFonts w:ascii="GHEA Mariam" w:eastAsia="GHEA Mariam" w:hAnsi="GHEA Mariam" w:cs="Cambria Math"/>
          <w:iCs/>
          <w:lang w:val="hy-AM"/>
        </w:rPr>
        <w:t xml:space="preserve">ՀՀ </w:t>
      </w:r>
      <w:r w:rsidR="000E3B86">
        <w:rPr>
          <w:rFonts w:ascii="GHEA Mariam" w:eastAsia="GHEA Mariam" w:hAnsi="GHEA Mariam" w:cs="Cambria Math"/>
          <w:iCs/>
          <w:lang w:val="hy-AM"/>
        </w:rPr>
        <w:t xml:space="preserve">գործող </w:t>
      </w:r>
      <w:r w:rsidR="001111A5" w:rsidRPr="0027714E">
        <w:rPr>
          <w:rFonts w:ascii="GHEA Mariam" w:eastAsia="GHEA Mariam" w:hAnsi="GHEA Mariam" w:cs="Cambria Math"/>
          <w:iCs/>
          <w:lang w:val="hy-AM"/>
        </w:rPr>
        <w:t>քրեական օրենսգրքի 155-րդ հոդվածի 2-րդ մասի 7-րդ</w:t>
      </w:r>
      <w:r w:rsidR="000E3B86">
        <w:rPr>
          <w:rFonts w:ascii="GHEA Mariam" w:eastAsia="GHEA Mariam" w:hAnsi="GHEA Mariam" w:cs="Cambria Math"/>
          <w:iCs/>
          <w:lang w:val="hy-AM"/>
        </w:rPr>
        <w:t>,</w:t>
      </w:r>
      <w:r w:rsidR="001111A5" w:rsidRPr="0027714E">
        <w:rPr>
          <w:rFonts w:ascii="GHEA Mariam" w:eastAsia="GHEA Mariam" w:hAnsi="GHEA Mariam" w:cs="Cambria Math"/>
          <w:iCs/>
          <w:lang w:val="hy-AM"/>
        </w:rPr>
        <w:t xml:space="preserve"> 8-րդ կետերին</w:t>
      </w:r>
      <w:r w:rsidR="000E3B86">
        <w:rPr>
          <w:rFonts w:ascii="GHEA Mariam" w:eastAsia="GHEA Mariam" w:hAnsi="GHEA Mariam" w:cs="Cambria Math"/>
          <w:iCs/>
          <w:lang w:val="hy-AM"/>
        </w:rPr>
        <w:t xml:space="preserve"> և</w:t>
      </w:r>
      <w:r w:rsidR="001111A5" w:rsidRPr="0027714E">
        <w:rPr>
          <w:rFonts w:ascii="GHEA Mariam" w:eastAsia="GHEA Mariam" w:hAnsi="GHEA Mariam" w:cs="Cambria Math"/>
          <w:iCs/>
          <w:lang w:val="hy-AM"/>
        </w:rPr>
        <w:t xml:space="preserve"> 335-րդ հոդվածի 1-ին մասին</w:t>
      </w:r>
      <w:r w:rsidR="000E3B86">
        <w:rPr>
          <w:rFonts w:ascii="GHEA Mariam" w:eastAsia="GHEA Mariam" w:hAnsi="GHEA Mariam" w:cs="Cambria Math"/>
          <w:iCs/>
          <w:lang w:val="hy-AM"/>
        </w:rPr>
        <w:t xml:space="preserve">, իսկ </w:t>
      </w:r>
      <w:r w:rsidR="000E3B86" w:rsidRPr="000E3B86">
        <w:rPr>
          <w:rFonts w:ascii="GHEA Mariam" w:eastAsia="GHEA Mariam" w:hAnsi="GHEA Mariam" w:cs="Cambria Math"/>
          <w:iCs/>
          <w:lang w:val="hy-AM"/>
        </w:rPr>
        <w:t>Ս</w:t>
      </w:r>
      <w:r w:rsidR="000E3B86" w:rsidRPr="000E3B86">
        <w:rPr>
          <w:rFonts w:ascii="Cambria Math" w:eastAsia="GHEA Mariam" w:hAnsi="Cambria Math" w:cs="Cambria Math"/>
          <w:iCs/>
          <w:lang w:val="hy-AM"/>
        </w:rPr>
        <w:t>․</w:t>
      </w:r>
      <w:r w:rsidR="000E3B86" w:rsidRPr="000E3B86">
        <w:rPr>
          <w:rFonts w:ascii="GHEA Mariam" w:eastAsia="GHEA Mariam" w:hAnsi="GHEA Mariam" w:cs="Cambria Math"/>
          <w:iCs/>
          <w:lang w:val="hy-AM"/>
        </w:rPr>
        <w:t>Գրիգորյանի նկատմամբ</w:t>
      </w:r>
      <w:r w:rsidR="001111A5" w:rsidRPr="0027714E">
        <w:rPr>
          <w:rFonts w:ascii="GHEA Mariam" w:eastAsia="GHEA Mariam" w:hAnsi="GHEA Mariam" w:cs="Cambria Math"/>
          <w:iCs/>
          <w:lang w:val="hy-AM"/>
        </w:rPr>
        <w:t xml:space="preserve"> նշանակված պատիժն ու պատժաչափը պետք է թողնել անփոփոխ</w:t>
      </w:r>
      <w:r w:rsidR="001A7B04" w:rsidRPr="0027714E">
        <w:rPr>
          <w:rStyle w:val="FootnoteReference"/>
          <w:rFonts w:ascii="GHEA Mariam" w:eastAsia="GHEA Mariam" w:hAnsi="GHEA Mariam" w:cs="Cambria Math"/>
          <w:iCs/>
          <w:lang w:val="hy-AM"/>
        </w:rPr>
        <w:footnoteReference w:id="6"/>
      </w:r>
      <w:r w:rsidR="004C6186" w:rsidRPr="004C6186">
        <w:rPr>
          <w:rFonts w:ascii="GHEA Mariam" w:eastAsia="GHEA Mariam" w:hAnsi="GHEA Mariam" w:cs="Cambria Math"/>
          <w:iCs/>
          <w:lang w:val="hy-AM"/>
        </w:rPr>
        <w:t>:</w:t>
      </w:r>
    </w:p>
    <w:p w14:paraId="383A42B8" w14:textId="11E9CD0B" w:rsidR="001111A5" w:rsidRPr="0027714E" w:rsidRDefault="001111A5" w:rsidP="004C6186">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Cambria Math"/>
          <w:iCs/>
          <w:lang w:val="hy-AM"/>
        </w:rPr>
      </w:pPr>
      <w:r w:rsidRPr="0027714E">
        <w:rPr>
          <w:rFonts w:ascii="GHEA Mariam" w:eastAsia="GHEA Mariam" w:hAnsi="GHEA Mariam" w:cs="Cambria Math"/>
          <w:iCs/>
          <w:lang w:val="hy-AM"/>
        </w:rPr>
        <w:t>- Վերաքննիչ դատարանը</w:t>
      </w:r>
      <w:r w:rsidR="004C6186">
        <w:rPr>
          <w:rFonts w:ascii="GHEA Mariam" w:eastAsia="GHEA Mariam" w:hAnsi="GHEA Mariam" w:cs="Cambria Math"/>
          <w:iCs/>
          <w:lang w:val="hy-AM"/>
        </w:rPr>
        <w:t xml:space="preserve">, </w:t>
      </w:r>
      <w:r w:rsidR="004C6186">
        <w:rPr>
          <w:rFonts w:ascii="GHEA Mariam" w:eastAsia="GHEA Mariam" w:hAnsi="GHEA Mariam" w:cs="Cambria Math"/>
          <w:lang w:val="hy-AM"/>
        </w:rPr>
        <w:t>Առաջին ատյանի դատարանի՝</w:t>
      </w:r>
      <w:r w:rsidR="004C6186" w:rsidRPr="00BC2AD8">
        <w:rPr>
          <w:rFonts w:ascii="GHEA Mariam" w:eastAsia="GHEA Mariam" w:hAnsi="GHEA Mariam" w:cs="Cambria Math"/>
          <w:lang w:val="hy-AM"/>
        </w:rPr>
        <w:t xml:space="preserve"> </w:t>
      </w:r>
      <w:r w:rsidR="004C6186" w:rsidRPr="00BC2AD8">
        <w:rPr>
          <w:rFonts w:ascii="GHEA Mariam" w:eastAsia="GHEA Mariam" w:hAnsi="GHEA Mariam" w:cs="GHEA Mariam"/>
          <w:lang w:val="hy-AM"/>
        </w:rPr>
        <w:t>2022 թվականի դեկտեմբերի 23-ի որոշումը</w:t>
      </w:r>
      <w:r w:rsidR="004C6186" w:rsidRPr="0085672D">
        <w:rPr>
          <w:rFonts w:ascii="GHEA Mariam" w:eastAsia="GHEA Mariam" w:hAnsi="GHEA Mariam" w:cs="Cambria Math"/>
          <w:lang w:val="hy-AM"/>
        </w:rPr>
        <w:t xml:space="preserve"> </w:t>
      </w:r>
      <w:r w:rsidR="004C6186">
        <w:rPr>
          <w:rFonts w:ascii="GHEA Mariam" w:eastAsia="GHEA Mariam" w:hAnsi="GHEA Mariam" w:cs="Cambria Math"/>
          <w:lang w:val="hy-AM"/>
        </w:rPr>
        <w:t xml:space="preserve">բեկանելով և Առաջին ատյանի դատարան ներկայացված պաշտպանների միջնորդությունը մերժելով, </w:t>
      </w:r>
      <w:r w:rsidR="004C6186">
        <w:rPr>
          <w:rFonts w:ascii="GHEA Mariam" w:eastAsia="GHEA Mariam" w:hAnsi="GHEA Mariam" w:cs="Cambria Math"/>
          <w:iCs/>
          <w:lang w:val="hy-AM"/>
        </w:rPr>
        <w:t xml:space="preserve">գտել է, որ </w:t>
      </w:r>
      <w:r w:rsidR="004C6186" w:rsidRPr="004C6186">
        <w:rPr>
          <w:rFonts w:ascii="GHEA Mariam" w:eastAsia="GHEA Mariam" w:hAnsi="GHEA Mariam" w:cs="GHEA Mariam"/>
          <w:lang w:val="hy-AM"/>
        </w:rPr>
        <w:t xml:space="preserve">ՀՀ </w:t>
      </w:r>
      <w:r w:rsidR="004C6186">
        <w:rPr>
          <w:rFonts w:ascii="GHEA Mariam" w:eastAsia="GHEA Mariam" w:hAnsi="GHEA Mariam" w:cs="GHEA Mariam"/>
          <w:lang w:val="hy-AM"/>
        </w:rPr>
        <w:t xml:space="preserve">նախկին </w:t>
      </w:r>
      <w:r w:rsidR="004C6186" w:rsidRPr="004C6186">
        <w:rPr>
          <w:rFonts w:ascii="GHEA Mariam" w:eastAsia="GHEA Mariam" w:hAnsi="GHEA Mariam" w:cs="GHEA Mariam"/>
          <w:lang w:val="hy-AM"/>
        </w:rPr>
        <w:t xml:space="preserve">քրեական օրենսգրքի 104-րդ հոդվածի 2-րդ մասի 1-ին, 6-րդ և 7-րդ կետերով նախատեսված երկու կամ ավելի անձանց սպանությունը ոչ թե ապաքրեականացվել է, այլ ՀՀ գործող քրեական օրենսգրքով նախատեսվել է սպանության օբյեկտի նկատմամբ ոտնձգության յուրաքանչյուր դեպքին առանձին իրավական գնահատական տալու պարտականություն։ Նման պայմաններում, </w:t>
      </w:r>
      <w:r w:rsidR="004C6186">
        <w:rPr>
          <w:rFonts w:ascii="GHEA Mariam" w:eastAsia="GHEA Mariam" w:hAnsi="GHEA Mariam" w:cs="GHEA Mariam"/>
          <w:lang w:val="hy-AM"/>
        </w:rPr>
        <w:t xml:space="preserve">ըստ Վերաքննիչ դատարանի, </w:t>
      </w:r>
      <w:r w:rsidR="004C6186" w:rsidRPr="004C6186">
        <w:rPr>
          <w:rFonts w:ascii="GHEA Mariam" w:eastAsia="GHEA Mariam" w:hAnsi="GHEA Mariam" w:cs="GHEA Mariam"/>
          <w:lang w:val="hy-AM"/>
        </w:rPr>
        <w:t xml:space="preserve">դատապարտյալ Ս.Գրիգորյանին վերագրվող՝ ՀՀ </w:t>
      </w:r>
      <w:r w:rsidR="004C6186">
        <w:rPr>
          <w:rFonts w:ascii="GHEA Mariam" w:eastAsia="GHEA Mariam" w:hAnsi="GHEA Mariam" w:cs="GHEA Mariam"/>
          <w:lang w:val="hy-AM"/>
        </w:rPr>
        <w:t xml:space="preserve">նախկին </w:t>
      </w:r>
      <w:r w:rsidR="004C6186" w:rsidRPr="004C6186">
        <w:rPr>
          <w:rFonts w:ascii="GHEA Mariam" w:eastAsia="GHEA Mariam" w:hAnsi="GHEA Mariam" w:cs="GHEA Mariam"/>
          <w:lang w:val="hy-AM"/>
        </w:rPr>
        <w:t xml:space="preserve">քրեական օրենսգրքի </w:t>
      </w:r>
      <w:r w:rsidR="00663905">
        <w:rPr>
          <w:rFonts w:ascii="GHEA Mariam" w:eastAsia="GHEA Mariam" w:hAnsi="GHEA Mariam" w:cs="GHEA Mariam"/>
          <w:lang w:val="hy-AM"/>
        </w:rPr>
        <w:t xml:space="preserve">   </w:t>
      </w:r>
      <w:r w:rsidR="004C6186" w:rsidRPr="004C6186">
        <w:rPr>
          <w:rFonts w:ascii="GHEA Mariam" w:eastAsia="GHEA Mariam" w:hAnsi="GHEA Mariam" w:cs="GHEA Mariam"/>
          <w:lang w:val="hy-AM"/>
        </w:rPr>
        <w:t xml:space="preserve">104-րդ հոդվածի 2-րդ մասի 1-ին, 6-րդ և 7-րդ կետերը կարող էին համապատասխանեցվել </w:t>
      </w:r>
      <w:r w:rsidR="004C6186">
        <w:rPr>
          <w:rFonts w:ascii="GHEA Mariam" w:eastAsia="GHEA Mariam" w:hAnsi="GHEA Mariam" w:cs="GHEA Mariam"/>
          <w:lang w:val="hy-AM"/>
        </w:rPr>
        <w:t>Հ</w:t>
      </w:r>
      <w:r w:rsidR="004C6186" w:rsidRPr="004C6186">
        <w:rPr>
          <w:rFonts w:ascii="GHEA Mariam" w:eastAsia="GHEA Mariam" w:hAnsi="GHEA Mariam" w:cs="GHEA Mariam"/>
          <w:lang w:val="hy-AM"/>
        </w:rPr>
        <w:t xml:space="preserve">Հ </w:t>
      </w:r>
      <w:r w:rsidR="004C6186">
        <w:rPr>
          <w:rFonts w:ascii="GHEA Mariam" w:eastAsia="GHEA Mariam" w:hAnsi="GHEA Mariam" w:cs="GHEA Mariam"/>
          <w:lang w:val="hy-AM"/>
        </w:rPr>
        <w:t xml:space="preserve">գործող </w:t>
      </w:r>
      <w:r w:rsidR="004C6186" w:rsidRPr="004C6186">
        <w:rPr>
          <w:rFonts w:ascii="GHEA Mariam" w:eastAsia="GHEA Mariam" w:hAnsi="GHEA Mariam" w:cs="GHEA Mariam"/>
          <w:lang w:val="hy-AM"/>
        </w:rPr>
        <w:t>քրեական օրենսգրքի 155-րդ հոդվածի 2-րդ մասի 7-րդ և 8-րդ կետերին</w:t>
      </w:r>
      <w:r w:rsidR="004C6186">
        <w:rPr>
          <w:rFonts w:ascii="GHEA Mariam" w:eastAsia="GHEA Mariam" w:hAnsi="GHEA Mariam" w:cs="GHEA Mariam"/>
          <w:lang w:val="hy-AM"/>
        </w:rPr>
        <w:t>՝</w:t>
      </w:r>
      <w:r w:rsidR="004C6186" w:rsidRPr="004C6186">
        <w:rPr>
          <w:rFonts w:ascii="GHEA Mariam" w:eastAsia="GHEA Mariam" w:hAnsi="GHEA Mariam" w:cs="GHEA Mariam"/>
          <w:lang w:val="hy-AM"/>
        </w:rPr>
        <w:t xml:space="preserve"> 2 (</w:t>
      </w:r>
      <w:r w:rsidR="004C6186">
        <w:rPr>
          <w:rFonts w:ascii="GHEA Mariam" w:eastAsia="GHEA Mariam" w:hAnsi="GHEA Mariam" w:cs="GHEA Mariam"/>
          <w:lang w:val="hy-AM"/>
        </w:rPr>
        <w:t>երկու</w:t>
      </w:r>
      <w:r w:rsidR="004C6186" w:rsidRPr="004C6186">
        <w:rPr>
          <w:rFonts w:ascii="GHEA Mariam" w:eastAsia="GHEA Mariam" w:hAnsi="GHEA Mariam" w:cs="GHEA Mariam"/>
          <w:lang w:val="hy-AM"/>
        </w:rPr>
        <w:t>)</w:t>
      </w:r>
      <w:r w:rsidR="004C6186">
        <w:rPr>
          <w:rFonts w:ascii="GHEA Mariam" w:eastAsia="GHEA Mariam" w:hAnsi="GHEA Mariam" w:cs="GHEA Mariam"/>
          <w:lang w:val="hy-AM"/>
        </w:rPr>
        <w:t xml:space="preserve"> </w:t>
      </w:r>
      <w:r w:rsidR="004C6186" w:rsidRPr="004C6186">
        <w:rPr>
          <w:rFonts w:ascii="GHEA Mariam" w:eastAsia="GHEA Mariam" w:hAnsi="GHEA Mariam" w:cs="GHEA Mariam"/>
          <w:lang w:val="hy-AM"/>
        </w:rPr>
        <w:t>դրվագ, որպիսի հանգամանքը կհանգեցներ խստացնող օրենսդրության հետադարձության ուժով կիրառելիության, ինչն անթույլատրելի է</w:t>
      </w:r>
      <w:r w:rsidRPr="0027714E">
        <w:rPr>
          <w:rStyle w:val="FootnoteReference"/>
          <w:rFonts w:ascii="GHEA Mariam" w:eastAsia="GHEA Mariam" w:hAnsi="GHEA Mariam" w:cs="Cambria Math"/>
          <w:iCs/>
          <w:lang w:val="hy-AM"/>
        </w:rPr>
        <w:footnoteReference w:id="7"/>
      </w:r>
      <w:r w:rsidRPr="0027714E">
        <w:rPr>
          <w:rFonts w:ascii="GHEA Mariam" w:eastAsia="GHEA Mariam" w:hAnsi="GHEA Mariam" w:cs="Cambria Math"/>
          <w:iCs/>
          <w:lang w:val="hy-AM"/>
        </w:rPr>
        <w:t>։</w:t>
      </w:r>
    </w:p>
    <w:p w14:paraId="487021C0" w14:textId="6CED0C15" w:rsidR="000C0A4F" w:rsidRDefault="00812988" w:rsidP="000C0A4F">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27714E">
        <w:rPr>
          <w:rFonts w:ascii="GHEA Mariam" w:eastAsia="GHEA Mariam" w:hAnsi="GHEA Mariam" w:cs="GHEA Mariam"/>
          <w:sz w:val="24"/>
          <w:szCs w:val="24"/>
          <w:lang w:val="hy-AM"/>
        </w:rPr>
        <w:t>1</w:t>
      </w:r>
      <w:r w:rsidR="004C6186">
        <w:rPr>
          <w:rFonts w:ascii="GHEA Mariam" w:eastAsia="GHEA Mariam" w:hAnsi="GHEA Mariam" w:cs="GHEA Mariam"/>
          <w:sz w:val="24"/>
          <w:szCs w:val="24"/>
          <w:lang w:val="hy-AM"/>
        </w:rPr>
        <w:t>3</w:t>
      </w:r>
      <w:r w:rsidR="00120D4C" w:rsidRPr="0027714E">
        <w:rPr>
          <w:rFonts w:ascii="GHEA Mariam" w:eastAsia="GHEA Mariam" w:hAnsi="GHEA Mariam" w:cs="Cambria Math"/>
          <w:sz w:val="24"/>
          <w:szCs w:val="24"/>
          <w:lang w:val="hy-AM"/>
        </w:rPr>
        <w:t>․</w:t>
      </w:r>
      <w:r w:rsidR="00120D4C" w:rsidRPr="0027714E">
        <w:rPr>
          <w:rFonts w:ascii="GHEA Mariam" w:eastAsia="GHEA Mariam" w:hAnsi="GHEA Mariam" w:cs="GHEA Mariam"/>
          <w:sz w:val="24"/>
          <w:szCs w:val="24"/>
          <w:lang w:val="hy-AM"/>
        </w:rPr>
        <w:t xml:space="preserve"> </w:t>
      </w:r>
      <w:r w:rsidR="00C20912" w:rsidRPr="0027714E">
        <w:rPr>
          <w:rFonts w:ascii="GHEA Mariam" w:eastAsia="GHEA Mariam" w:hAnsi="GHEA Mariam" w:cs="GHEA Mariam"/>
          <w:sz w:val="24"/>
          <w:szCs w:val="24"/>
          <w:lang w:val="hy-AM"/>
        </w:rPr>
        <w:t xml:space="preserve">Նախորդ կետում մեջբերված փաստական հանգամանքները գնահատելով սույն որոշման </w:t>
      </w:r>
      <w:r w:rsidR="00DE6A81" w:rsidRPr="0027714E">
        <w:rPr>
          <w:rFonts w:ascii="GHEA Mariam" w:eastAsia="GHEA Mariam" w:hAnsi="GHEA Mariam" w:cs="GHEA Mariam"/>
          <w:sz w:val="24"/>
          <w:szCs w:val="24"/>
          <w:lang w:val="hy-AM"/>
        </w:rPr>
        <w:t>10-</w:t>
      </w:r>
      <w:r w:rsidR="00DE6A81" w:rsidRPr="00F47644">
        <w:rPr>
          <w:rFonts w:ascii="GHEA Mariam" w:eastAsia="GHEA Mariam" w:hAnsi="GHEA Mariam" w:cs="GHEA Mariam"/>
          <w:sz w:val="24"/>
          <w:szCs w:val="24"/>
          <w:lang w:val="hy-AM"/>
        </w:rPr>
        <w:t>1</w:t>
      </w:r>
      <w:r w:rsidR="004C6186" w:rsidRPr="004C6186">
        <w:rPr>
          <w:rFonts w:ascii="GHEA Mariam" w:eastAsia="GHEA Mariam" w:hAnsi="GHEA Mariam" w:cs="GHEA Mariam"/>
          <w:sz w:val="24"/>
          <w:szCs w:val="24"/>
          <w:lang w:val="hy-AM"/>
        </w:rPr>
        <w:t>1</w:t>
      </w:r>
      <w:r w:rsidR="00486D7E" w:rsidRPr="00486D7E">
        <w:rPr>
          <w:rFonts w:ascii="GHEA Mariam" w:eastAsia="GHEA Mariam" w:hAnsi="GHEA Mariam" w:cs="GHEA Mariam"/>
          <w:sz w:val="24"/>
          <w:szCs w:val="24"/>
          <w:lang w:val="hy-AM"/>
        </w:rPr>
        <w:t>.1</w:t>
      </w:r>
      <w:r w:rsidR="00C20912" w:rsidRPr="0027714E">
        <w:rPr>
          <w:rFonts w:ascii="GHEA Mariam" w:eastAsia="GHEA Mariam" w:hAnsi="GHEA Mariam" w:cs="GHEA Mariam"/>
          <w:sz w:val="24"/>
          <w:szCs w:val="24"/>
          <w:lang w:val="hy-AM"/>
        </w:rPr>
        <w:t>-</w:t>
      </w:r>
      <w:r w:rsidR="00CB2D39">
        <w:rPr>
          <w:rFonts w:ascii="GHEA Mariam" w:eastAsia="GHEA Mariam" w:hAnsi="GHEA Mariam" w:cs="GHEA Mariam"/>
          <w:sz w:val="24"/>
          <w:szCs w:val="24"/>
          <w:lang w:val="hy-AM"/>
        </w:rPr>
        <w:t>ին</w:t>
      </w:r>
      <w:r w:rsidR="00C20912" w:rsidRPr="0027714E">
        <w:rPr>
          <w:rFonts w:ascii="GHEA Mariam" w:eastAsia="GHEA Mariam" w:hAnsi="GHEA Mariam" w:cs="GHEA Mariam"/>
          <w:sz w:val="24"/>
          <w:szCs w:val="24"/>
          <w:lang w:val="hy-AM"/>
        </w:rPr>
        <w:t xml:space="preserve"> կետերում վկայակոչված իրավադրույթների</w:t>
      </w:r>
      <w:r w:rsidR="00CB2D39">
        <w:rPr>
          <w:rFonts w:ascii="GHEA Mariam" w:eastAsia="GHEA Mariam" w:hAnsi="GHEA Mariam" w:cs="GHEA Mariam"/>
          <w:sz w:val="24"/>
          <w:szCs w:val="24"/>
          <w:lang w:val="hy-AM"/>
        </w:rPr>
        <w:t xml:space="preserve"> և</w:t>
      </w:r>
      <w:r w:rsidR="00C20912" w:rsidRPr="0027714E">
        <w:rPr>
          <w:rFonts w:ascii="GHEA Mariam" w:eastAsia="GHEA Mariam" w:hAnsi="GHEA Mariam" w:cs="GHEA Mariam"/>
          <w:sz w:val="24"/>
          <w:szCs w:val="24"/>
          <w:lang w:val="hy-AM"/>
        </w:rPr>
        <w:t xml:space="preserve"> իրավական դիրքորոշումների լույսի ներքո՝ Վճռաբեկ դատարանն </w:t>
      </w:r>
      <w:r w:rsidR="000C0A4F" w:rsidRPr="0027714E">
        <w:rPr>
          <w:rFonts w:ascii="GHEA Mariam" w:eastAsia="GHEA Mariam" w:hAnsi="GHEA Mariam" w:cs="GHEA Mariam"/>
          <w:sz w:val="24"/>
          <w:szCs w:val="24"/>
          <w:lang w:val="hy-AM"/>
        </w:rPr>
        <w:t xml:space="preserve">իր համաձայնությունն է հայտնում Վերաքննիչ դատարանի </w:t>
      </w:r>
      <w:r w:rsidR="000C0A4F">
        <w:rPr>
          <w:rFonts w:ascii="GHEA Mariam" w:eastAsia="GHEA Mariam" w:hAnsi="GHEA Mariam" w:cs="GHEA Mariam"/>
          <w:sz w:val="24"/>
          <w:szCs w:val="24"/>
          <w:lang w:val="hy-AM"/>
        </w:rPr>
        <w:t xml:space="preserve">այն </w:t>
      </w:r>
      <w:r w:rsidR="000C0A4F" w:rsidRPr="0027714E">
        <w:rPr>
          <w:rFonts w:ascii="GHEA Mariam" w:eastAsia="GHEA Mariam" w:hAnsi="GHEA Mariam" w:cs="GHEA Mariam"/>
          <w:sz w:val="24"/>
          <w:szCs w:val="24"/>
          <w:lang w:val="hy-AM"/>
        </w:rPr>
        <w:t>հետևության</w:t>
      </w:r>
      <w:r w:rsidR="000C0A4F">
        <w:rPr>
          <w:rFonts w:ascii="GHEA Mariam" w:eastAsia="GHEA Mariam" w:hAnsi="GHEA Mariam" w:cs="GHEA Mariam"/>
          <w:sz w:val="24"/>
          <w:szCs w:val="24"/>
          <w:lang w:val="hy-AM"/>
        </w:rPr>
        <w:t>ը</w:t>
      </w:r>
      <w:r w:rsidR="000C0A4F" w:rsidRPr="0027714E">
        <w:rPr>
          <w:rFonts w:ascii="GHEA Mariam" w:eastAsia="GHEA Mariam" w:hAnsi="GHEA Mariam" w:cs="GHEA Mariam"/>
          <w:sz w:val="24"/>
          <w:szCs w:val="24"/>
          <w:lang w:val="hy-AM"/>
        </w:rPr>
        <w:t>,</w:t>
      </w:r>
      <w:r w:rsidR="000C0A4F" w:rsidRPr="000C0A4F">
        <w:rPr>
          <w:rFonts w:ascii="GHEA Mariam" w:eastAsia="GHEA Mariam" w:hAnsi="GHEA Mariam" w:cs="GHEA Mariam"/>
          <w:sz w:val="24"/>
          <w:szCs w:val="24"/>
          <w:lang w:val="hy-AM"/>
        </w:rPr>
        <w:t xml:space="preserve"> </w:t>
      </w:r>
      <w:r w:rsidR="000C0A4F">
        <w:rPr>
          <w:rFonts w:ascii="GHEA Mariam" w:eastAsia="GHEA Mariam" w:hAnsi="GHEA Mariam" w:cs="GHEA Mariam"/>
          <w:sz w:val="24"/>
          <w:szCs w:val="24"/>
          <w:lang w:val="hy-AM"/>
        </w:rPr>
        <w:t xml:space="preserve">որ </w:t>
      </w:r>
      <w:r w:rsidR="000C0A4F" w:rsidRPr="0027714E">
        <w:rPr>
          <w:rFonts w:ascii="GHEA Mariam" w:eastAsia="GHEA Mariam" w:hAnsi="GHEA Mariam" w:cs="GHEA Mariam"/>
          <w:sz w:val="24"/>
          <w:szCs w:val="24"/>
          <w:lang w:val="hy-AM"/>
        </w:rPr>
        <w:t xml:space="preserve">Ս․Գրիգորյանին վերագրվող </w:t>
      </w:r>
      <w:r w:rsidR="000C0A4F" w:rsidRPr="0027714E">
        <w:rPr>
          <w:rFonts w:ascii="GHEA Mariam" w:eastAsia="GHEA Mariam" w:hAnsi="GHEA Mariam" w:cs="GHEA Mariam"/>
          <w:sz w:val="24"/>
          <w:szCs w:val="24"/>
          <w:lang w:val="hy-AM"/>
        </w:rPr>
        <w:lastRenderedPageBreak/>
        <w:t>արարքները համապատասխանեցնելու վերաբերյալ միջնորդությունը բավարարելու հիմքերը բացակայում են։</w:t>
      </w:r>
      <w:r w:rsidR="000C0A4F">
        <w:rPr>
          <w:rFonts w:ascii="GHEA Mariam" w:eastAsia="GHEA Mariam" w:hAnsi="GHEA Mariam" w:cs="GHEA Mariam"/>
          <w:sz w:val="24"/>
          <w:szCs w:val="24"/>
          <w:lang w:val="hy-AM"/>
        </w:rPr>
        <w:t xml:space="preserve"> </w:t>
      </w:r>
    </w:p>
    <w:p w14:paraId="49E9ABBA" w14:textId="3D9A2946" w:rsidR="000C0A4F" w:rsidRDefault="000C0A4F" w:rsidP="000C0A4F">
      <w:pPr>
        <w:pBdr>
          <w:top w:val="nil"/>
          <w:left w:val="nil"/>
          <w:bottom w:val="nil"/>
          <w:right w:val="nil"/>
          <w:between w:val="nil"/>
        </w:pBdr>
        <w:spacing w:line="360" w:lineRule="auto"/>
        <w:ind w:leftChars="0" w:left="-2" w:firstLineChars="0" w:firstLine="567"/>
        <w:jc w:val="both"/>
        <w:rPr>
          <w:rFonts w:ascii="GHEA Mariam" w:hAnsi="GHEA Mariam"/>
          <w:bCs/>
          <w:sz w:val="24"/>
          <w:szCs w:val="24"/>
          <w:lang w:val="hy-AM"/>
        </w:rPr>
      </w:pPr>
      <w:r>
        <w:rPr>
          <w:rFonts w:ascii="GHEA Mariam" w:hAnsi="GHEA Mariam"/>
          <w:iCs/>
          <w:sz w:val="24"/>
          <w:szCs w:val="24"/>
          <w:lang w:val="hy-AM"/>
        </w:rPr>
        <w:t xml:space="preserve">Վճռաբեկ դատարանը հարկ է համարում կրկնել, որ </w:t>
      </w:r>
      <w:r w:rsidRPr="000B3EB3">
        <w:rPr>
          <w:rFonts w:ascii="GHEA Mariam" w:hAnsi="GHEA Mariam"/>
          <w:iCs/>
          <w:sz w:val="24"/>
          <w:szCs w:val="24"/>
          <w:lang w:val="hy-AM"/>
        </w:rPr>
        <w:t xml:space="preserve">ՀՀ գործող քրեական օրենսգրքով երկու կամ ավելի անձանց սպանության ծանրացնող հանգամանքի փաստացի վերացումը </w:t>
      </w:r>
      <w:r w:rsidRPr="000C0A4F">
        <w:rPr>
          <w:rFonts w:ascii="GHEA Mariam" w:hAnsi="GHEA Mariam"/>
          <w:bCs/>
          <w:sz w:val="24"/>
          <w:szCs w:val="24"/>
          <w:lang w:val="hy-AM"/>
        </w:rPr>
        <w:t>դեռևս չի նշանակում, որ տեղի է ունեցել մասնակի ապաքրեականացում</w:t>
      </w:r>
      <w:r w:rsidR="0018188C">
        <w:rPr>
          <w:rFonts w:ascii="GHEA Mariam" w:hAnsi="GHEA Mariam"/>
          <w:bCs/>
          <w:sz w:val="24"/>
          <w:szCs w:val="24"/>
          <w:lang w:val="hy-AM"/>
        </w:rPr>
        <w:t>,</w:t>
      </w:r>
      <w:r>
        <w:rPr>
          <w:rFonts w:ascii="GHEA Mariam" w:hAnsi="GHEA Mariam"/>
          <w:bCs/>
          <w:sz w:val="24"/>
          <w:szCs w:val="24"/>
          <w:lang w:val="hy-AM"/>
        </w:rPr>
        <w:t xml:space="preserve"> և</w:t>
      </w:r>
      <w:r w:rsidRPr="000B3EB3">
        <w:rPr>
          <w:rFonts w:ascii="GHEA Mariam" w:hAnsi="GHEA Mariam"/>
          <w:iCs/>
          <w:sz w:val="24"/>
          <w:szCs w:val="24"/>
          <w:lang w:val="hy-AM"/>
        </w:rPr>
        <w:t xml:space="preserve"> ՀՀ գործող քրեական օրենսգրքով կատարված փոփոխությունների պայմաններում</w:t>
      </w:r>
      <w:r w:rsidR="00CB2D39">
        <w:rPr>
          <w:rFonts w:ascii="GHEA Mariam" w:hAnsi="GHEA Mariam"/>
          <w:iCs/>
          <w:sz w:val="24"/>
          <w:szCs w:val="24"/>
          <w:lang w:val="hy-AM"/>
        </w:rPr>
        <w:t xml:space="preserve"> </w:t>
      </w:r>
      <w:r w:rsidRPr="000C0A4F">
        <w:rPr>
          <w:rFonts w:ascii="GHEA Mariam" w:hAnsi="GHEA Mariam"/>
          <w:iCs/>
          <w:sz w:val="24"/>
          <w:szCs w:val="24"/>
          <w:lang w:val="hy-AM"/>
        </w:rPr>
        <w:t>երկու կամ ավելի անձանց սպանությ</w:t>
      </w:r>
      <w:r w:rsidR="00CB2D39">
        <w:rPr>
          <w:rFonts w:ascii="GHEA Mariam" w:hAnsi="GHEA Mariam"/>
          <w:iCs/>
          <w:sz w:val="24"/>
          <w:szCs w:val="24"/>
          <w:lang w:val="hy-AM"/>
        </w:rPr>
        <w:t xml:space="preserve">ունը </w:t>
      </w:r>
      <w:r w:rsidRPr="000C0A4F">
        <w:rPr>
          <w:rFonts w:ascii="GHEA Mariam" w:hAnsi="GHEA Mariam"/>
          <w:iCs/>
          <w:sz w:val="24"/>
          <w:szCs w:val="24"/>
          <w:lang w:val="hy-AM"/>
        </w:rPr>
        <w:t>որակվում է հանցագործությունների համակցության կանոններով՝ ՀՀ գործող քրեական օրենսգրքի 155-րդ հոդվածի</w:t>
      </w:r>
      <w:r w:rsidRPr="005E38F9">
        <w:rPr>
          <w:rFonts w:ascii="GHEA Mariam" w:hAnsi="GHEA Mariam"/>
          <w:b/>
          <w:i/>
          <w:iCs/>
          <w:sz w:val="24"/>
          <w:szCs w:val="24"/>
          <w:lang w:val="hy-AM"/>
        </w:rPr>
        <w:t xml:space="preserve"> </w:t>
      </w:r>
      <w:r w:rsidRPr="000C0A4F">
        <w:rPr>
          <w:rFonts w:ascii="GHEA Mariam" w:hAnsi="GHEA Mariam"/>
          <w:bCs/>
          <w:sz w:val="24"/>
          <w:szCs w:val="24"/>
          <w:lang w:val="hy-AM"/>
        </w:rPr>
        <w:t>1-ին մասով (եթե, իհարկե, երկրորդ մասով նախատեսված ծանրացնող որևէ հանգամանք առկա չէ)։</w:t>
      </w:r>
    </w:p>
    <w:p w14:paraId="27C7C776" w14:textId="0DD0F50B" w:rsidR="000C0A4F" w:rsidRPr="00FC09F4" w:rsidRDefault="00A859D1" w:rsidP="000C0A4F">
      <w:pPr>
        <w:pBdr>
          <w:top w:val="nil"/>
          <w:left w:val="nil"/>
          <w:bottom w:val="nil"/>
          <w:right w:val="nil"/>
          <w:between w:val="nil"/>
        </w:pBdr>
        <w:spacing w:line="360" w:lineRule="auto"/>
        <w:ind w:leftChars="0" w:left="-2" w:firstLineChars="0" w:firstLine="567"/>
        <w:jc w:val="both"/>
        <w:rPr>
          <w:rFonts w:ascii="GHEA Mariam" w:eastAsia="GHEA Mariam" w:hAnsi="GHEA Mariam" w:cs="GHEA Mariam"/>
          <w:b/>
          <w:bCs/>
          <w:sz w:val="24"/>
          <w:szCs w:val="24"/>
          <w:lang w:val="hy-AM"/>
        </w:rPr>
      </w:pPr>
      <w:r>
        <w:rPr>
          <w:rFonts w:ascii="GHEA Mariam" w:hAnsi="GHEA Mariam"/>
          <w:bCs/>
          <w:sz w:val="24"/>
          <w:szCs w:val="24"/>
          <w:lang w:val="hy-AM"/>
        </w:rPr>
        <w:t xml:space="preserve">Վճռաբեկ դատարանի </w:t>
      </w:r>
      <w:r w:rsidR="006C386F">
        <w:rPr>
          <w:rFonts w:ascii="GHEA Mariam" w:hAnsi="GHEA Mariam"/>
          <w:bCs/>
          <w:sz w:val="24"/>
          <w:szCs w:val="24"/>
          <w:lang w:val="hy-AM"/>
        </w:rPr>
        <w:t xml:space="preserve">համար ընդունելի է </w:t>
      </w:r>
      <w:r w:rsidR="00FC09F4">
        <w:rPr>
          <w:rFonts w:ascii="GHEA Mariam" w:hAnsi="GHEA Mariam"/>
          <w:bCs/>
          <w:sz w:val="24"/>
          <w:szCs w:val="24"/>
          <w:lang w:val="hy-AM"/>
        </w:rPr>
        <w:t xml:space="preserve">նաև </w:t>
      </w:r>
      <w:r w:rsidR="006C386F">
        <w:rPr>
          <w:rFonts w:ascii="GHEA Mariam" w:hAnsi="GHEA Mariam"/>
          <w:bCs/>
          <w:sz w:val="24"/>
          <w:szCs w:val="24"/>
          <w:lang w:val="hy-AM"/>
        </w:rPr>
        <w:t>Վերաքննիչ դատա</w:t>
      </w:r>
      <w:r w:rsidR="00CB2D39">
        <w:rPr>
          <w:rFonts w:ascii="GHEA Mariam" w:hAnsi="GHEA Mariam"/>
          <w:bCs/>
          <w:sz w:val="24"/>
          <w:szCs w:val="24"/>
          <w:lang w:val="hy-AM"/>
        </w:rPr>
        <w:t>ր</w:t>
      </w:r>
      <w:r w:rsidR="006C386F">
        <w:rPr>
          <w:rFonts w:ascii="GHEA Mariam" w:hAnsi="GHEA Mariam"/>
          <w:bCs/>
          <w:sz w:val="24"/>
          <w:szCs w:val="24"/>
          <w:lang w:val="hy-AM"/>
        </w:rPr>
        <w:t xml:space="preserve">անի այն մոտեցումը, որ </w:t>
      </w:r>
      <w:r w:rsidR="000C0A4F" w:rsidRPr="000C0A4F">
        <w:rPr>
          <w:rFonts w:ascii="GHEA Mariam" w:eastAsia="GHEA Mariam" w:hAnsi="GHEA Mariam" w:cs="GHEA Mariam"/>
          <w:sz w:val="24"/>
          <w:szCs w:val="24"/>
          <w:lang w:val="hy-AM"/>
        </w:rPr>
        <w:t>Ս.Գրիգորյանին վերագրվող՝ ՀՀ նախկին քրեական օրենսգրքի</w:t>
      </w:r>
      <w:r w:rsidR="00EC5160">
        <w:rPr>
          <w:rFonts w:ascii="GHEA Mariam" w:eastAsia="GHEA Mariam" w:hAnsi="GHEA Mariam" w:cs="GHEA Mariam"/>
          <w:sz w:val="24"/>
          <w:szCs w:val="24"/>
          <w:lang w:val="hy-AM"/>
        </w:rPr>
        <w:t xml:space="preserve"> </w:t>
      </w:r>
      <w:r w:rsidR="000C0A4F" w:rsidRPr="000C0A4F">
        <w:rPr>
          <w:rFonts w:ascii="GHEA Mariam" w:eastAsia="GHEA Mariam" w:hAnsi="GHEA Mariam" w:cs="GHEA Mariam"/>
          <w:sz w:val="24"/>
          <w:szCs w:val="24"/>
          <w:lang w:val="hy-AM"/>
        </w:rPr>
        <w:t>104-րդ հոդվածի 2-րդ մասի 1-ին, 6-րդ և 7-րդ կետեր</w:t>
      </w:r>
      <w:r w:rsidR="006C386F">
        <w:rPr>
          <w:rFonts w:ascii="GHEA Mariam" w:eastAsia="GHEA Mariam" w:hAnsi="GHEA Mariam" w:cs="GHEA Mariam"/>
          <w:sz w:val="24"/>
          <w:szCs w:val="24"/>
          <w:lang w:val="hy-AM"/>
        </w:rPr>
        <w:t xml:space="preserve">ով նախատեսված արարքը </w:t>
      </w:r>
      <w:r>
        <w:rPr>
          <w:rFonts w:ascii="GHEA Mariam" w:eastAsia="GHEA Mariam" w:hAnsi="GHEA Mariam" w:cs="GHEA Mariam"/>
          <w:sz w:val="24"/>
          <w:szCs w:val="24"/>
          <w:lang w:val="hy-AM"/>
        </w:rPr>
        <w:t>ՀՀ գործող քրեական օրենսգրքին համապատասխանեցնել</w:t>
      </w:r>
      <w:r w:rsidR="006C386F">
        <w:rPr>
          <w:rFonts w:ascii="GHEA Mariam" w:eastAsia="GHEA Mariam" w:hAnsi="GHEA Mariam" w:cs="GHEA Mariam"/>
          <w:sz w:val="24"/>
          <w:szCs w:val="24"/>
          <w:lang w:val="hy-AM"/>
        </w:rPr>
        <w:t>ը</w:t>
      </w:r>
      <w:r w:rsidR="006C386F" w:rsidRPr="006C386F">
        <w:rPr>
          <w:rFonts w:ascii="GHEA Mariam" w:eastAsia="GHEA Mariam" w:hAnsi="GHEA Mariam" w:cs="GHEA Mariam"/>
          <w:sz w:val="24"/>
          <w:szCs w:val="24"/>
          <w:lang w:val="hy-AM"/>
        </w:rPr>
        <w:t xml:space="preserve"> </w:t>
      </w:r>
      <w:r w:rsidR="006C386F">
        <w:rPr>
          <w:rFonts w:ascii="GHEA Mariam" w:eastAsia="GHEA Mariam" w:hAnsi="GHEA Mariam" w:cs="GHEA Mariam"/>
          <w:sz w:val="24"/>
          <w:szCs w:val="24"/>
          <w:lang w:val="hy-AM"/>
        </w:rPr>
        <w:t>կհանգեցնի դատապարտյալ Ս</w:t>
      </w:r>
      <w:r w:rsidR="006C386F" w:rsidRPr="006C386F">
        <w:rPr>
          <w:rFonts w:ascii="GHEA Mariam" w:eastAsia="GHEA Mariam" w:hAnsi="GHEA Mariam" w:cs="GHEA Mariam"/>
          <w:sz w:val="24"/>
          <w:szCs w:val="24"/>
          <w:lang w:val="hy-AM"/>
        </w:rPr>
        <w:t>.</w:t>
      </w:r>
      <w:r w:rsidR="006C386F">
        <w:rPr>
          <w:rFonts w:ascii="GHEA Mariam" w:eastAsia="GHEA Mariam" w:hAnsi="GHEA Mariam" w:cs="GHEA Mariam"/>
          <w:sz w:val="24"/>
          <w:szCs w:val="24"/>
          <w:lang w:val="hy-AM"/>
        </w:rPr>
        <w:t>Գրիգորյանի</w:t>
      </w:r>
      <w:r w:rsidR="006C386F" w:rsidRPr="006C386F">
        <w:rPr>
          <w:rFonts w:ascii="GHEA Mariam" w:eastAsia="GHEA Mariam" w:hAnsi="GHEA Mariam" w:cs="GHEA Mariam"/>
          <w:sz w:val="24"/>
          <w:szCs w:val="24"/>
          <w:lang w:val="hy-AM"/>
        </w:rPr>
        <w:t xml:space="preserve"> վիճակ</w:t>
      </w:r>
      <w:r w:rsidR="006C386F">
        <w:rPr>
          <w:rFonts w:ascii="GHEA Mariam" w:eastAsia="GHEA Mariam" w:hAnsi="GHEA Mariam" w:cs="GHEA Mariam"/>
          <w:sz w:val="24"/>
          <w:szCs w:val="24"/>
          <w:lang w:val="hy-AM"/>
        </w:rPr>
        <w:t>ը</w:t>
      </w:r>
      <w:r w:rsidR="006C386F" w:rsidRPr="006C386F">
        <w:rPr>
          <w:rFonts w:ascii="GHEA Mariam" w:eastAsia="GHEA Mariam" w:hAnsi="GHEA Mariam" w:cs="GHEA Mariam"/>
          <w:sz w:val="24"/>
          <w:szCs w:val="24"/>
          <w:lang w:val="hy-AM"/>
        </w:rPr>
        <w:t xml:space="preserve"> վատթարացնող օրենսդրությունը</w:t>
      </w:r>
      <w:r w:rsidR="006C386F">
        <w:rPr>
          <w:rFonts w:ascii="GHEA Mariam" w:eastAsia="GHEA Mariam" w:hAnsi="GHEA Mariam" w:cs="GHEA Mariam"/>
          <w:sz w:val="24"/>
          <w:szCs w:val="24"/>
          <w:lang w:val="hy-AM"/>
        </w:rPr>
        <w:t xml:space="preserve"> հետադարձ ուժով կիրառելուն</w:t>
      </w:r>
      <w:r w:rsidR="001A3124">
        <w:rPr>
          <w:rFonts w:ascii="GHEA Mariam" w:eastAsia="GHEA Mariam" w:hAnsi="GHEA Mariam" w:cs="GHEA Mariam"/>
          <w:sz w:val="24"/>
          <w:szCs w:val="24"/>
          <w:lang w:val="hy-AM"/>
        </w:rPr>
        <w:t xml:space="preserve">՝ </w:t>
      </w:r>
      <w:r w:rsidR="001A3124" w:rsidRPr="00FC09F4">
        <w:rPr>
          <w:rFonts w:ascii="GHEA Mariam" w:eastAsia="GHEA Mariam" w:hAnsi="GHEA Mariam" w:cs="GHEA Mariam"/>
          <w:b/>
          <w:bCs/>
          <w:sz w:val="24"/>
          <w:szCs w:val="24"/>
          <w:lang w:val="hy-AM"/>
        </w:rPr>
        <w:t>հաշվի առնելով, որ վերջինիս արարքներում առկա են նաև սպանության՝ ՀՀ գործող քրեական օրենսգրքի 155-րդ հոդվածի 2-րդ մասով նախատեսված այլ ծանրացնող հանգամանքներ ևս։</w:t>
      </w:r>
    </w:p>
    <w:p w14:paraId="5161F95A" w14:textId="263580BC" w:rsidR="00556314" w:rsidRDefault="001A3124" w:rsidP="00EF3540">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81377A">
        <w:rPr>
          <w:rFonts w:ascii="GHEA Mariam" w:eastAsia="GHEA Mariam" w:hAnsi="GHEA Mariam" w:cs="GHEA Mariam"/>
          <w:sz w:val="24"/>
          <w:szCs w:val="24"/>
          <w:lang w:val="hy-AM"/>
        </w:rPr>
        <w:t>14. Անդրադառնալով Ս.Գրիգորյանի նկատմամբ նշանակված պատիժը ՀՀ գործող քրեական օրենսգրքին համապատասխանեցնելու մասին բողոքաբերների խնդրանքին՝ Վճռաբեկ դատարանը հարկ է համարում նշել, որ դատապարտյալ Ս.Գրիգորյանի</w:t>
      </w:r>
      <w:r w:rsidR="00CB2D39" w:rsidRPr="0081377A">
        <w:rPr>
          <w:rFonts w:ascii="GHEA Mariam" w:eastAsia="GHEA Mariam" w:hAnsi="GHEA Mariam" w:cs="GHEA Mariam"/>
          <w:sz w:val="24"/>
          <w:szCs w:val="24"/>
          <w:lang w:val="hy-AM"/>
        </w:rPr>
        <w:t xml:space="preserve"> </w:t>
      </w:r>
      <w:r w:rsidRPr="0081377A">
        <w:rPr>
          <w:rFonts w:ascii="GHEA Mariam" w:eastAsia="GHEA Mariam" w:hAnsi="GHEA Mariam" w:cs="GHEA Mariam"/>
          <w:sz w:val="24"/>
          <w:szCs w:val="24"/>
          <w:lang w:val="hy-AM"/>
        </w:rPr>
        <w:t>ն</w:t>
      </w:r>
      <w:r w:rsidR="00CB2D39" w:rsidRPr="0081377A">
        <w:rPr>
          <w:rFonts w:ascii="GHEA Mariam" w:eastAsia="GHEA Mariam" w:hAnsi="GHEA Mariam" w:cs="GHEA Mariam"/>
          <w:sz w:val="24"/>
          <w:szCs w:val="24"/>
          <w:lang w:val="hy-AM"/>
        </w:rPr>
        <w:t>կատմամբ</w:t>
      </w:r>
      <w:r w:rsidRPr="0081377A">
        <w:rPr>
          <w:rFonts w:ascii="GHEA Mariam" w:eastAsia="GHEA Mariam" w:hAnsi="GHEA Mariam" w:cs="GHEA Mariam"/>
          <w:sz w:val="24"/>
          <w:szCs w:val="24"/>
          <w:lang w:val="hy-AM"/>
        </w:rPr>
        <w:t xml:space="preserve"> </w:t>
      </w:r>
      <w:r w:rsidRPr="0081377A">
        <w:rPr>
          <w:rFonts w:ascii="GHEA Mariam" w:eastAsia="GHEA Mariam" w:hAnsi="GHEA Mariam" w:cs="GHEA Mariam"/>
          <w:color w:val="000000"/>
          <w:sz w:val="24"/>
          <w:szCs w:val="24"/>
          <w:lang w:val="hy-AM"/>
        </w:rPr>
        <w:t>նշանակված պատիժ</w:t>
      </w:r>
      <w:r w:rsidR="00CB2D39" w:rsidRPr="0081377A">
        <w:rPr>
          <w:rFonts w:ascii="GHEA Mariam" w:eastAsia="GHEA Mariam" w:hAnsi="GHEA Mariam" w:cs="GHEA Mariam"/>
          <w:color w:val="000000"/>
          <w:sz w:val="24"/>
          <w:szCs w:val="24"/>
          <w:lang w:val="hy-AM"/>
        </w:rPr>
        <w:t>ն</w:t>
      </w:r>
      <w:r w:rsidRPr="0081377A">
        <w:rPr>
          <w:rFonts w:ascii="GHEA Mariam" w:eastAsia="GHEA Mariam" w:hAnsi="GHEA Mariam" w:cs="GHEA Mariam"/>
          <w:color w:val="000000"/>
          <w:sz w:val="24"/>
          <w:szCs w:val="24"/>
          <w:lang w:val="hy-AM"/>
        </w:rPr>
        <w:t xml:space="preserve"> ավելի խիստ չէ ուժի մեջ մտած օրենսդրությամբ նախատեսված </w:t>
      </w:r>
      <w:r w:rsidR="0081377A" w:rsidRPr="0081377A">
        <w:rPr>
          <w:rFonts w:ascii="GHEA Mariam" w:eastAsia="GHEA Mariam" w:hAnsi="GHEA Mariam" w:cs="GHEA Mariam"/>
          <w:color w:val="000000"/>
          <w:sz w:val="24"/>
          <w:szCs w:val="24"/>
          <w:lang w:val="hy-AM"/>
        </w:rPr>
        <w:t>այդ պատժատեսակի</w:t>
      </w:r>
      <w:r w:rsidRPr="0081377A">
        <w:rPr>
          <w:rFonts w:ascii="GHEA Mariam" w:eastAsia="GHEA Mariam" w:hAnsi="GHEA Mariam" w:cs="GHEA Mariam"/>
          <w:color w:val="000000"/>
          <w:sz w:val="24"/>
          <w:szCs w:val="24"/>
          <w:lang w:val="hy-AM"/>
        </w:rPr>
        <w:t xml:space="preserve"> առավելագույն ժամկետից</w:t>
      </w:r>
      <w:r w:rsidR="00556314" w:rsidRPr="0081377A">
        <w:rPr>
          <w:rFonts w:ascii="GHEA Mariam" w:eastAsia="GHEA Mariam" w:hAnsi="GHEA Mariam" w:cs="GHEA Mariam"/>
          <w:color w:val="000000"/>
          <w:sz w:val="24"/>
          <w:szCs w:val="24"/>
          <w:lang w:val="hy-AM"/>
        </w:rPr>
        <w:t>։</w:t>
      </w:r>
      <w:r w:rsidR="00556314">
        <w:rPr>
          <w:rFonts w:ascii="GHEA Mariam" w:eastAsia="GHEA Mariam" w:hAnsi="GHEA Mariam" w:cs="GHEA Mariam"/>
          <w:color w:val="000000"/>
          <w:sz w:val="24"/>
          <w:szCs w:val="24"/>
          <w:lang w:val="hy-AM"/>
        </w:rPr>
        <w:t xml:space="preserve"> Հետևաբար,</w:t>
      </w:r>
      <w:r w:rsidR="00556314" w:rsidRPr="00556314">
        <w:rPr>
          <w:rFonts w:ascii="GHEA Mariam" w:eastAsia="GHEA Mariam" w:hAnsi="GHEA Mariam" w:cs="GHEA Mariam"/>
          <w:sz w:val="24"/>
          <w:szCs w:val="24"/>
          <w:lang w:val="hy-AM"/>
        </w:rPr>
        <w:t xml:space="preserve"> </w:t>
      </w:r>
      <w:r w:rsidR="00556314">
        <w:rPr>
          <w:rFonts w:ascii="GHEA Mariam" w:eastAsia="GHEA Mariam" w:hAnsi="GHEA Mariam" w:cs="GHEA Mariam"/>
          <w:sz w:val="24"/>
          <w:szCs w:val="24"/>
          <w:lang w:val="hy-AM"/>
        </w:rPr>
        <w:t xml:space="preserve">հաշվի առնելով ՀՀ գործող քրեական օրենսգրքի 9-րդ հոդվածի 3-րդ մասով նախատեսված իրավակարգավորումները՝ </w:t>
      </w:r>
      <w:r w:rsidR="00556314" w:rsidRPr="0027714E">
        <w:rPr>
          <w:rFonts w:ascii="GHEA Mariam" w:eastAsia="GHEA Mariam" w:hAnsi="GHEA Mariam" w:cs="GHEA Mariam"/>
          <w:sz w:val="24"/>
          <w:szCs w:val="24"/>
          <w:lang w:val="hy-AM"/>
        </w:rPr>
        <w:t>Ս</w:t>
      </w:r>
      <w:r w:rsidR="00556314" w:rsidRPr="00976096">
        <w:rPr>
          <w:rFonts w:ascii="GHEA Mariam" w:eastAsia="GHEA Mariam" w:hAnsi="GHEA Mariam" w:cs="GHEA Mariam"/>
          <w:sz w:val="24"/>
          <w:szCs w:val="24"/>
          <w:lang w:val="hy-AM"/>
        </w:rPr>
        <w:t>.</w:t>
      </w:r>
      <w:r w:rsidR="00556314" w:rsidRPr="0027714E">
        <w:rPr>
          <w:rFonts w:ascii="GHEA Mariam" w:eastAsia="GHEA Mariam" w:hAnsi="GHEA Mariam" w:cs="GHEA Mariam"/>
          <w:sz w:val="24"/>
          <w:szCs w:val="24"/>
          <w:lang w:val="hy-AM"/>
        </w:rPr>
        <w:t xml:space="preserve">Գրիգորյանի նկատմամբ </w:t>
      </w:r>
      <w:r w:rsidR="00556314">
        <w:rPr>
          <w:rFonts w:ascii="GHEA Mariam" w:eastAsia="GHEA Mariam" w:hAnsi="GHEA Mariam" w:cs="GHEA Mariam"/>
          <w:sz w:val="24"/>
          <w:szCs w:val="24"/>
          <w:lang w:val="hy-AM"/>
        </w:rPr>
        <w:t xml:space="preserve">նշանակված </w:t>
      </w:r>
      <w:r w:rsidR="00556314" w:rsidRPr="0027714E">
        <w:rPr>
          <w:rFonts w:ascii="GHEA Mariam" w:eastAsia="GHEA Mariam" w:hAnsi="GHEA Mariam" w:cs="GHEA Mariam"/>
          <w:sz w:val="24"/>
          <w:szCs w:val="24"/>
          <w:lang w:val="hy-AM"/>
        </w:rPr>
        <w:t>պատիժը</w:t>
      </w:r>
      <w:r w:rsidR="00556314">
        <w:rPr>
          <w:rFonts w:ascii="GHEA Mariam" w:eastAsia="GHEA Mariam" w:hAnsi="GHEA Mariam" w:cs="GHEA Mariam"/>
          <w:sz w:val="24"/>
          <w:szCs w:val="24"/>
          <w:lang w:val="hy-AM"/>
        </w:rPr>
        <w:t xml:space="preserve"> ենթակա չէ համապատասխանեցման ՀՀ գործող քրեական օրենսգրքին։</w:t>
      </w:r>
    </w:p>
    <w:p w14:paraId="34CDFADF" w14:textId="2F260860" w:rsidR="00556314" w:rsidRDefault="00556314" w:rsidP="00EF3540">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sz w:val="24"/>
          <w:szCs w:val="24"/>
          <w:lang w:val="hy-AM"/>
        </w:rPr>
        <w:t>15</w:t>
      </w:r>
      <w:r w:rsidRPr="00556314">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Նման պայմաններում, Վճռաբեկ դատարանը գտնում է, որ</w:t>
      </w:r>
      <w:r w:rsidRPr="00556314">
        <w:rPr>
          <w:rFonts w:ascii="GHEA Mariam" w:eastAsia="GHEA Mariam" w:hAnsi="GHEA Mariam" w:cs="GHEA Mariam"/>
          <w:color w:val="000000"/>
          <w:lang w:val="hy-AM"/>
        </w:rPr>
        <w:t xml:space="preserve"> </w:t>
      </w:r>
      <w:r w:rsidRPr="00556314">
        <w:rPr>
          <w:rFonts w:ascii="GHEA Mariam" w:eastAsia="GHEA Mariam" w:hAnsi="GHEA Mariam" w:cs="GHEA Mariam"/>
          <w:color w:val="000000"/>
          <w:sz w:val="24"/>
          <w:szCs w:val="24"/>
          <w:lang w:val="hy-AM"/>
        </w:rPr>
        <w:t xml:space="preserve">հիմնավոր </w:t>
      </w:r>
      <w:r>
        <w:rPr>
          <w:rFonts w:ascii="GHEA Mariam" w:eastAsia="GHEA Mariam" w:hAnsi="GHEA Mariam" w:cs="GHEA Mariam"/>
          <w:color w:val="000000"/>
          <w:sz w:val="24"/>
          <w:szCs w:val="24"/>
          <w:lang w:val="hy-AM"/>
        </w:rPr>
        <w:t>չ</w:t>
      </w:r>
      <w:r w:rsidRPr="00556314">
        <w:rPr>
          <w:rFonts w:ascii="GHEA Mariam" w:eastAsia="GHEA Mariam" w:hAnsi="GHEA Mariam" w:cs="GHEA Mariam"/>
          <w:color w:val="000000"/>
          <w:sz w:val="24"/>
          <w:szCs w:val="24"/>
          <w:lang w:val="hy-AM"/>
        </w:rPr>
        <w:t xml:space="preserve">է բողոքաբերների փաստարկն առ այն, որ երկու կամ ավելի անձանց սպանության ծանրացնող հանգամանքի վերացման պայմաններում դատապարտյալ Սարգիս </w:t>
      </w:r>
      <w:r w:rsidRPr="00556314">
        <w:rPr>
          <w:rFonts w:ascii="GHEA Mariam" w:eastAsia="GHEA Mariam" w:hAnsi="GHEA Mariam" w:cs="GHEA Mariam"/>
          <w:color w:val="000000"/>
          <w:sz w:val="24"/>
          <w:szCs w:val="24"/>
          <w:lang w:val="hy-AM"/>
        </w:rPr>
        <w:lastRenderedPageBreak/>
        <w:t>Գրիգորյանի արարքը ենթակա է վերաորակման, իսկ նշանակված պատիժը՝</w:t>
      </w:r>
      <w:r w:rsidR="0081377A">
        <w:rPr>
          <w:rFonts w:ascii="GHEA Mariam" w:eastAsia="GHEA Mariam" w:hAnsi="GHEA Mariam" w:cs="GHEA Mariam"/>
          <w:color w:val="000000"/>
          <w:sz w:val="24"/>
          <w:szCs w:val="24"/>
          <w:lang w:val="hy-AM"/>
        </w:rPr>
        <w:t xml:space="preserve"> ՀՀ գործող քրեական օրենսգրքին</w:t>
      </w:r>
      <w:r w:rsidRPr="00556314">
        <w:rPr>
          <w:rFonts w:ascii="GHEA Mariam" w:eastAsia="GHEA Mariam" w:hAnsi="GHEA Mariam" w:cs="GHEA Mariam"/>
          <w:color w:val="000000"/>
          <w:sz w:val="24"/>
          <w:szCs w:val="24"/>
          <w:lang w:val="hy-AM"/>
        </w:rPr>
        <w:t xml:space="preserve"> համապատասխանեցման։</w:t>
      </w:r>
    </w:p>
    <w:p w14:paraId="7DADF07A" w14:textId="7E05C4C4" w:rsidR="001111A5" w:rsidRPr="003A219C" w:rsidRDefault="00556314" w:rsidP="00B17588">
      <w:pPr>
        <w:pBdr>
          <w:top w:val="nil"/>
          <w:left w:val="nil"/>
          <w:bottom w:val="nil"/>
          <w:right w:val="nil"/>
          <w:between w:val="nil"/>
        </w:pBdr>
        <w:spacing w:line="360" w:lineRule="auto"/>
        <w:ind w:leftChars="0" w:left="-2" w:firstLineChars="0" w:firstLine="567"/>
        <w:jc w:val="both"/>
        <w:rPr>
          <w:rFonts w:ascii="GHEA Mariam" w:eastAsia="GHEA Mariam" w:hAnsi="GHEA Mariam" w:cs="GHEA Mariam"/>
          <w:sz w:val="24"/>
          <w:szCs w:val="24"/>
          <w:lang w:val="hy-AM"/>
        </w:rPr>
      </w:pPr>
      <w:r w:rsidRPr="00556314">
        <w:rPr>
          <w:rFonts w:ascii="GHEA Mariam" w:eastAsia="GHEA Mariam" w:hAnsi="GHEA Mariam" w:cs="GHEA Mariam"/>
          <w:color w:val="000000"/>
          <w:sz w:val="24"/>
          <w:szCs w:val="24"/>
          <w:lang w:val="hy-AM"/>
        </w:rPr>
        <w:t xml:space="preserve">16. </w:t>
      </w:r>
      <w:r>
        <w:rPr>
          <w:rFonts w:ascii="GHEA Mariam" w:eastAsia="GHEA Mariam" w:hAnsi="GHEA Mariam" w:cs="GHEA Mariam"/>
          <w:color w:val="000000"/>
          <w:sz w:val="24"/>
          <w:szCs w:val="24"/>
          <w:lang w:val="hy-AM"/>
        </w:rPr>
        <w:t>Այսպիսով, Վճռաբեկ դատարանը գտնում է, որ Վերաքննիչ դատարանը,</w:t>
      </w:r>
      <w:r w:rsidRPr="00556314">
        <w:rPr>
          <w:rFonts w:ascii="GHEA Mariam" w:eastAsia="GHEA Mariam" w:hAnsi="GHEA Mariam" w:cs="Cambria Math"/>
          <w:lang w:val="hy-AM"/>
        </w:rPr>
        <w:t xml:space="preserve"> </w:t>
      </w:r>
      <w:r w:rsidRPr="00556314">
        <w:rPr>
          <w:rFonts w:ascii="GHEA Mariam" w:eastAsia="GHEA Mariam" w:hAnsi="GHEA Mariam" w:cs="GHEA Mariam"/>
          <w:color w:val="000000"/>
          <w:sz w:val="24"/>
          <w:szCs w:val="24"/>
          <w:lang w:val="hy-AM"/>
        </w:rPr>
        <w:t>Առաջին ատյանի դատարանի՝ 2022 թվականի դեկտեմբերի 23-ի որոշումը բեկանելով և Առաջին ատյանի դատարան ներկայացված պաշտպանների միջնորդությունը մերժելով</w:t>
      </w:r>
      <w:r>
        <w:rPr>
          <w:rFonts w:ascii="GHEA Mariam" w:eastAsia="GHEA Mariam" w:hAnsi="GHEA Mariam" w:cs="GHEA Mariam"/>
          <w:color w:val="000000"/>
          <w:sz w:val="24"/>
          <w:szCs w:val="24"/>
          <w:lang w:val="hy-AM"/>
        </w:rPr>
        <w:t xml:space="preserve">, </w:t>
      </w:r>
      <w:r w:rsidRPr="00556314">
        <w:rPr>
          <w:rFonts w:ascii="GHEA Mariam" w:eastAsia="GHEA Mariam" w:hAnsi="GHEA Mariam" w:cs="GHEA Mariam"/>
          <w:color w:val="000000"/>
          <w:sz w:val="24"/>
          <w:szCs w:val="24"/>
          <w:lang w:val="hy-AM"/>
        </w:rPr>
        <w:t xml:space="preserve">կայացրել </w:t>
      </w:r>
      <w:r>
        <w:rPr>
          <w:rFonts w:ascii="GHEA Mariam" w:eastAsia="GHEA Mariam" w:hAnsi="GHEA Mariam" w:cs="GHEA Mariam"/>
          <w:color w:val="000000"/>
          <w:sz w:val="24"/>
          <w:szCs w:val="24"/>
          <w:lang w:val="hy-AM"/>
        </w:rPr>
        <w:t>է</w:t>
      </w:r>
      <w:r w:rsidRPr="00556314">
        <w:rPr>
          <w:rFonts w:ascii="GHEA Mariam" w:eastAsia="GHEA Mariam" w:hAnsi="GHEA Mariam" w:cs="GHEA Mariam"/>
          <w:color w:val="000000"/>
          <w:sz w:val="24"/>
          <w:szCs w:val="24"/>
          <w:lang w:val="hy-AM"/>
        </w:rPr>
        <w:t xml:space="preserve"> գործն ըստ էության ճիշտ լուծող դատական ակտ:</w:t>
      </w:r>
      <w:r>
        <w:rPr>
          <w:rFonts w:ascii="GHEA Mariam" w:eastAsia="GHEA Mariam" w:hAnsi="GHEA Mariam" w:cs="GHEA Mariam"/>
          <w:color w:val="000000"/>
          <w:sz w:val="24"/>
          <w:szCs w:val="24"/>
          <w:lang w:val="hy-AM"/>
        </w:rPr>
        <w:t xml:space="preserve"> Ուստի, </w:t>
      </w:r>
      <w:r w:rsidR="00BA7AB6" w:rsidRPr="003A219C">
        <w:rPr>
          <w:rFonts w:ascii="GHEA Mariam" w:eastAsia="GHEA Mariam" w:hAnsi="GHEA Mariam" w:cs="GHEA Mariam"/>
          <w:sz w:val="24"/>
          <w:szCs w:val="24"/>
          <w:lang w:val="hy-AM"/>
        </w:rPr>
        <w:t>Վերաքննիչ դատարանի</w:t>
      </w:r>
      <w:r>
        <w:rPr>
          <w:rFonts w:ascii="GHEA Mariam" w:eastAsia="GHEA Mariam" w:hAnsi="GHEA Mariam" w:cs="GHEA Mariam"/>
          <w:sz w:val="24"/>
          <w:szCs w:val="24"/>
          <w:lang w:val="hy-AM"/>
        </w:rPr>
        <w:t>՝</w:t>
      </w:r>
      <w:r w:rsidR="00BA7AB6" w:rsidRPr="003A219C">
        <w:rPr>
          <w:rFonts w:ascii="GHEA Mariam" w:eastAsia="GHEA Mariam" w:hAnsi="GHEA Mariam" w:cs="GHEA Mariam"/>
          <w:sz w:val="24"/>
          <w:szCs w:val="24"/>
          <w:lang w:val="hy-AM"/>
        </w:rPr>
        <w:t xml:space="preserve"> 2023 թվականի հուլիսի 20-ի </w:t>
      </w:r>
      <w:r w:rsidR="000542AF" w:rsidRPr="003A219C">
        <w:rPr>
          <w:rFonts w:ascii="GHEA Mariam" w:eastAsia="GHEA Mariam" w:hAnsi="GHEA Mariam" w:cs="GHEA Mariam"/>
          <w:sz w:val="24"/>
          <w:szCs w:val="24"/>
          <w:lang w:val="hy-AM"/>
        </w:rPr>
        <w:t>որոշում</w:t>
      </w:r>
      <w:r>
        <w:rPr>
          <w:rFonts w:ascii="GHEA Mariam" w:eastAsia="GHEA Mariam" w:hAnsi="GHEA Mariam" w:cs="GHEA Mariam"/>
          <w:sz w:val="24"/>
          <w:szCs w:val="24"/>
          <w:lang w:val="hy-AM"/>
        </w:rPr>
        <w:t>ը</w:t>
      </w:r>
      <w:r w:rsidR="003A219C" w:rsidRPr="003A219C">
        <w:rPr>
          <w:rFonts w:ascii="GHEA Mariam" w:eastAsia="GHEA Mariam" w:hAnsi="GHEA Mariam" w:cs="GHEA Mariam"/>
          <w:sz w:val="24"/>
          <w:szCs w:val="24"/>
          <w:lang w:val="hy-AM"/>
        </w:rPr>
        <w:t xml:space="preserve"> </w:t>
      </w:r>
      <w:r w:rsidR="000542AF" w:rsidRPr="003A219C">
        <w:rPr>
          <w:rFonts w:ascii="GHEA Mariam" w:eastAsia="GHEA Mariam" w:hAnsi="GHEA Mariam" w:cs="GHEA Mariam"/>
          <w:sz w:val="24"/>
          <w:szCs w:val="24"/>
          <w:lang w:val="hy-AM"/>
        </w:rPr>
        <w:t>պետք է թողնել անփոփոխ</w:t>
      </w:r>
      <w:r w:rsidR="00596AA3" w:rsidRPr="003A219C">
        <w:rPr>
          <w:rFonts w:ascii="GHEA Mariam" w:eastAsia="GHEA Mariam" w:hAnsi="GHEA Mariam" w:cs="GHEA Mariam"/>
          <w:sz w:val="24"/>
          <w:szCs w:val="24"/>
          <w:lang w:val="hy-AM"/>
        </w:rPr>
        <w:t>՝ հիմք ընդունելով սույն որոշմամբ արտահայտված իրավական դիրքորոշումները</w:t>
      </w:r>
      <w:r w:rsidR="000542AF" w:rsidRPr="003A219C">
        <w:rPr>
          <w:rFonts w:ascii="GHEA Mariam" w:eastAsia="GHEA Mariam" w:hAnsi="GHEA Mariam" w:cs="GHEA Mariam"/>
          <w:sz w:val="24"/>
          <w:szCs w:val="24"/>
          <w:lang w:val="hy-AM"/>
        </w:rPr>
        <w:t>։</w:t>
      </w:r>
    </w:p>
    <w:p w14:paraId="0F0B4491" w14:textId="4E4EED5F" w:rsidR="00274EA0" w:rsidRPr="0027714E" w:rsidRDefault="00556314" w:rsidP="00EF3540">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0"/>
          <w:szCs w:val="20"/>
          <w:lang w:val="hy-AM"/>
        </w:rPr>
      </w:pPr>
      <w:r w:rsidRPr="00556314">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Սահմանադրության 162-րդ, 163-րդ, 171-րդ հոդվածներով և Հայաստանի Հանրապետության քրեական դատավարության օրենսգրքի 31-րդ, 34-րդ, 264-րդ, </w:t>
      </w:r>
      <w:r w:rsidR="00471429">
        <w:rPr>
          <w:rFonts w:ascii="GHEA Mariam" w:eastAsia="GHEA Mariam" w:hAnsi="GHEA Mariam" w:cs="GHEA Mariam"/>
          <w:color w:val="000000"/>
          <w:sz w:val="24"/>
          <w:szCs w:val="24"/>
          <w:lang w:val="hy-AM"/>
        </w:rPr>
        <w:t xml:space="preserve">  </w:t>
      </w:r>
      <w:r w:rsidR="00EC5160">
        <w:rPr>
          <w:rFonts w:ascii="GHEA Mariam" w:eastAsia="GHEA Mariam" w:hAnsi="GHEA Mariam" w:cs="GHEA Mariam"/>
          <w:color w:val="000000"/>
          <w:sz w:val="24"/>
          <w:szCs w:val="24"/>
          <w:lang w:val="hy-AM"/>
        </w:rPr>
        <w:t xml:space="preserve"> </w:t>
      </w:r>
      <w:r w:rsidRPr="00556314">
        <w:rPr>
          <w:rFonts w:ascii="GHEA Mariam" w:eastAsia="GHEA Mariam" w:hAnsi="GHEA Mariam" w:cs="GHEA Mariam"/>
          <w:color w:val="000000"/>
          <w:sz w:val="24"/>
          <w:szCs w:val="24"/>
          <w:lang w:val="hy-AM"/>
        </w:rPr>
        <w:t>281-րդ, 352-րդ, 359-րդ, 361-363-րդ և 385-387-րդ հոդվածներով՝ Վճռաբեկ դատարանը</w:t>
      </w:r>
    </w:p>
    <w:p w14:paraId="0406B5C3" w14:textId="77777777" w:rsidR="00F47644" w:rsidRDefault="00F47644" w:rsidP="00274EA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20D3504F" w14:textId="2E18AF38" w:rsidR="009E1332" w:rsidRPr="0027714E" w:rsidRDefault="00D3555F" w:rsidP="00274EA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27714E">
        <w:rPr>
          <w:rFonts w:ascii="GHEA Mariam" w:eastAsia="GHEA Mariam" w:hAnsi="GHEA Mariam" w:cs="GHEA Mariam"/>
          <w:b/>
          <w:sz w:val="24"/>
          <w:szCs w:val="24"/>
          <w:lang w:val="hy-AM"/>
        </w:rPr>
        <w:t>Ո Ր Ո Շ Ե Ց</w:t>
      </w:r>
    </w:p>
    <w:p w14:paraId="1BE72F04" w14:textId="77777777" w:rsidR="00274EA0" w:rsidRPr="00556314" w:rsidRDefault="00274EA0" w:rsidP="00274EA0">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4125C4D1" w14:textId="4A364513" w:rsidR="007E2D24" w:rsidRPr="0027714E" w:rsidRDefault="00014472" w:rsidP="009E1332">
      <w:pPr>
        <w:tabs>
          <w:tab w:val="left" w:pos="567"/>
        </w:tabs>
        <w:spacing w:line="360" w:lineRule="auto"/>
        <w:ind w:leftChars="0" w:left="-2" w:firstLineChars="0" w:firstLine="567"/>
        <w:jc w:val="both"/>
        <w:rPr>
          <w:rFonts w:ascii="GHEA Mariam" w:eastAsia="GHEA Mariam" w:hAnsi="GHEA Mariam" w:cs="GHEA Mariam"/>
          <w:b/>
          <w:sz w:val="24"/>
          <w:szCs w:val="24"/>
          <w:lang w:val="hy-AM"/>
        </w:rPr>
      </w:pPr>
      <w:r w:rsidRPr="0027714E">
        <w:rPr>
          <w:rFonts w:ascii="GHEA Mariam" w:eastAsia="GHEA Mariam" w:hAnsi="GHEA Mariam" w:cs="GHEA Mariam"/>
          <w:sz w:val="24"/>
          <w:szCs w:val="24"/>
          <w:lang w:val="hy-AM"/>
        </w:rPr>
        <w:t>1. Դ</w:t>
      </w:r>
      <w:r w:rsidRPr="0027714E">
        <w:rPr>
          <w:rFonts w:ascii="GHEA Mariam" w:eastAsia="Times New Roman" w:hAnsi="GHEA Mariam"/>
          <w:sz w:val="24"/>
          <w:szCs w:val="24"/>
          <w:lang w:val="hy-AM"/>
        </w:rPr>
        <w:t xml:space="preserve">ատապարտյալ Սարգիս Ժիրայրի Գրիգորյանի վերաբերյալ ՀՀ վերաքննիչ քրեական դատարանի՝ 2023 թվականի հուլիսի 20-ի </w:t>
      </w:r>
      <w:r w:rsidR="001522E5" w:rsidRPr="0027714E">
        <w:rPr>
          <w:rFonts w:ascii="GHEA Mariam" w:eastAsia="Times New Roman" w:hAnsi="GHEA Mariam"/>
          <w:sz w:val="24"/>
          <w:szCs w:val="24"/>
          <w:lang w:val="hy-AM"/>
        </w:rPr>
        <w:t>որոշումը թողնել անփոփոխ՝ հիմք ընդունելով Վճռաբեկ դատարանի որոշմամբ արտահայտված իրավական դիրքորոշումները:</w:t>
      </w:r>
    </w:p>
    <w:p w14:paraId="7D6EA952" w14:textId="0AFA2458" w:rsidR="00EE5AE8" w:rsidRPr="0027714E" w:rsidRDefault="00352A52"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27714E">
        <w:rPr>
          <w:rFonts w:ascii="GHEA Mariam" w:eastAsia="GHEA Mariam" w:hAnsi="GHEA Mariam" w:cs="GHEA Mariam"/>
          <w:color w:val="0D0D0D"/>
          <w:sz w:val="24"/>
          <w:szCs w:val="24"/>
          <w:lang w:val="hy-AM"/>
        </w:rPr>
        <w:t>2</w:t>
      </w:r>
      <w:r w:rsidR="00D3555F" w:rsidRPr="0027714E">
        <w:rPr>
          <w:rFonts w:ascii="GHEA Mariam" w:eastAsia="GHEA Mariam" w:hAnsi="GHEA Mariam" w:cs="GHEA Mariam"/>
          <w:color w:val="0D0D0D"/>
          <w:sz w:val="24"/>
          <w:szCs w:val="24"/>
          <w:lang w:val="hy-AM"/>
        </w:rPr>
        <w:t xml:space="preserve">. Որոշումն օրինական ուժի մեջ է մտնում </w:t>
      </w:r>
      <w:r w:rsidR="005D5921" w:rsidRPr="0027714E">
        <w:rPr>
          <w:rFonts w:ascii="GHEA Mariam" w:eastAsia="GHEA Mariam" w:hAnsi="GHEA Mariam" w:cs="GHEA Mariam"/>
          <w:color w:val="0D0D0D"/>
          <w:sz w:val="24"/>
          <w:szCs w:val="24"/>
          <w:lang w:val="hy-AM"/>
        </w:rPr>
        <w:t>կայացնելու օրը</w:t>
      </w:r>
      <w:r w:rsidR="00D3555F" w:rsidRPr="0027714E">
        <w:rPr>
          <w:rFonts w:ascii="GHEA Mariam" w:eastAsia="GHEA Mariam" w:hAnsi="GHEA Mariam" w:cs="GHEA Mariam"/>
          <w:color w:val="0D0D0D"/>
          <w:sz w:val="24"/>
          <w:szCs w:val="24"/>
          <w:lang w:val="hy-AM"/>
        </w:rPr>
        <w:t>:</w:t>
      </w:r>
    </w:p>
    <w:p w14:paraId="39510D2D" w14:textId="77777777" w:rsidR="00E40E89" w:rsidRPr="0027714E" w:rsidRDefault="00E40E89" w:rsidP="00577E6A">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7E73EE43" w:rsidR="00D570F5" w:rsidRPr="005C64AB" w:rsidRDefault="00D570F5" w:rsidP="00E97BF2">
      <w:pPr>
        <w:spacing w:line="480" w:lineRule="auto"/>
        <w:ind w:left="-2" w:right="-8" w:firstLineChars="236" w:firstLine="566"/>
        <w:rPr>
          <w:rFonts w:ascii="GHEA Mariam" w:hAnsi="GHEA Mariam"/>
          <w:sz w:val="24"/>
          <w:szCs w:val="24"/>
          <w:lang w:val="hy-AM"/>
        </w:rPr>
      </w:pPr>
      <w:r w:rsidRPr="005C64AB">
        <w:rPr>
          <w:rFonts w:ascii="GHEA Mariam" w:hAnsi="GHEA Mariam"/>
          <w:sz w:val="24"/>
          <w:szCs w:val="24"/>
          <w:lang w:val="hy-AM"/>
        </w:rPr>
        <w:t>Նախագահող`</w:t>
      </w:r>
      <w:r w:rsidRPr="005C64AB">
        <w:rPr>
          <w:rFonts w:ascii="GHEA Mariam" w:hAnsi="GHEA Mariam"/>
          <w:sz w:val="24"/>
          <w:szCs w:val="24"/>
          <w:lang w:val="hy-AM"/>
        </w:rPr>
        <w:tab/>
        <w:t xml:space="preserve"> </w:t>
      </w:r>
      <w:r w:rsidRPr="005C64AB">
        <w:rPr>
          <w:rFonts w:ascii="GHEA Mariam" w:hAnsi="GHEA Mariam"/>
          <w:sz w:val="24"/>
          <w:szCs w:val="24"/>
          <w:u w:val="single"/>
          <w:lang w:val="hy-AM"/>
        </w:rPr>
        <w:t xml:space="preserve">                                                                   </w:t>
      </w:r>
      <w:r w:rsidR="00B860FF">
        <w:rPr>
          <w:rFonts w:ascii="GHEA Mariam" w:hAnsi="GHEA Mariam"/>
          <w:sz w:val="24"/>
          <w:szCs w:val="24"/>
          <w:u w:val="single"/>
          <w:lang w:val="hy-AM"/>
        </w:rPr>
        <w:t xml:space="preserve">    </w:t>
      </w:r>
      <w:r w:rsidRPr="005C64AB">
        <w:rPr>
          <w:rFonts w:ascii="GHEA Mariam" w:hAnsi="GHEA Mariam"/>
          <w:sz w:val="24"/>
          <w:szCs w:val="24"/>
          <w:u w:val="single"/>
          <w:lang w:val="hy-AM"/>
        </w:rPr>
        <w:t>Հ.ԱՍԱՏՐՅԱՆ</w:t>
      </w:r>
      <w:r w:rsidRPr="005C64AB">
        <w:rPr>
          <w:rFonts w:ascii="GHEA Mariam" w:hAnsi="GHEA Mariam"/>
          <w:sz w:val="24"/>
          <w:szCs w:val="24"/>
          <w:lang w:val="hy-AM"/>
        </w:rPr>
        <w:t xml:space="preserve"> </w:t>
      </w:r>
    </w:p>
    <w:p w14:paraId="10C31164" w14:textId="3391E110" w:rsidR="00D570F5" w:rsidRPr="005C64AB" w:rsidRDefault="00B860FF" w:rsidP="00B860FF">
      <w:pPr>
        <w:tabs>
          <w:tab w:val="left" w:pos="1985"/>
          <w:tab w:val="left" w:pos="2127"/>
          <w:tab w:val="left" w:pos="2410"/>
        </w:tabs>
        <w:spacing w:line="480" w:lineRule="auto"/>
        <w:ind w:left="-2" w:firstLineChars="0" w:firstLine="0"/>
        <w:rPr>
          <w:rFonts w:ascii="GHEA Mariam" w:hAnsi="GHEA Mariam"/>
          <w:sz w:val="24"/>
          <w:szCs w:val="24"/>
          <w:u w:val="single"/>
          <w:lang w:val="pt-PT"/>
        </w:rPr>
      </w:pPr>
      <w:r>
        <w:rPr>
          <w:rFonts w:ascii="GHEA Mariam" w:hAnsi="GHEA Mariam"/>
          <w:sz w:val="24"/>
          <w:szCs w:val="24"/>
          <w:lang w:val="hy-AM"/>
        </w:rPr>
        <w:t xml:space="preserve">        </w:t>
      </w:r>
      <w:r w:rsidR="00D570F5" w:rsidRPr="005C64AB">
        <w:rPr>
          <w:rFonts w:ascii="GHEA Mariam" w:hAnsi="GHEA Mariam"/>
          <w:sz w:val="24"/>
          <w:szCs w:val="24"/>
          <w:lang w:val="hy-AM"/>
        </w:rPr>
        <w:t>Դատավորներ`</w:t>
      </w:r>
      <w:r>
        <w:rPr>
          <w:rFonts w:ascii="GHEA Mariam" w:hAnsi="GHEA Mariam"/>
          <w:sz w:val="24"/>
          <w:szCs w:val="24"/>
          <w:lang w:val="hy-AM"/>
        </w:rPr>
        <w:t xml:space="preserve"> </w:t>
      </w:r>
      <w:r w:rsidR="00B67057">
        <w:rPr>
          <w:rFonts w:asciiTheme="minorHAnsi" w:hAnsiTheme="minorHAnsi"/>
          <w:sz w:val="24"/>
          <w:szCs w:val="24"/>
          <w:lang w:val="hy-AM"/>
        </w:rPr>
        <w:t xml:space="preserve">           </w:t>
      </w:r>
      <w:r w:rsidR="00B67057" w:rsidRPr="00D12FAC">
        <w:rPr>
          <w:rFonts w:asciiTheme="minorHAnsi" w:hAnsiTheme="minorHAnsi"/>
          <w:sz w:val="24"/>
          <w:szCs w:val="24"/>
          <w:lang w:val="hy-AM"/>
        </w:rPr>
        <w:t xml:space="preserve">  </w:t>
      </w:r>
      <w:r w:rsidR="00D570F5" w:rsidRPr="005C64AB">
        <w:rPr>
          <w:rFonts w:ascii="GHEA Mariam" w:hAnsi="GHEA Mariam"/>
          <w:sz w:val="24"/>
          <w:szCs w:val="24"/>
          <w:u w:val="single"/>
          <w:lang w:val="hy-AM"/>
        </w:rPr>
        <w:t xml:space="preserve">                                                                   Ս.ԱՎԵՏԻՍՅԱՆ</w:t>
      </w:r>
    </w:p>
    <w:p w14:paraId="267EDE3B" w14:textId="6AEE2875" w:rsidR="00D570F5" w:rsidRPr="005C64AB" w:rsidRDefault="00D570F5" w:rsidP="00577E6A">
      <w:pPr>
        <w:spacing w:line="480" w:lineRule="auto"/>
        <w:ind w:left="-2" w:firstLineChars="236" w:firstLine="566"/>
        <w:jc w:val="right"/>
        <w:rPr>
          <w:rFonts w:ascii="GHEA Mariam" w:hAnsi="GHEA Mariam"/>
          <w:sz w:val="24"/>
          <w:szCs w:val="24"/>
          <w:u w:val="single"/>
          <w:lang w:val="hy-AM"/>
        </w:rPr>
      </w:pPr>
      <w:r w:rsidRPr="005C64AB">
        <w:rPr>
          <w:rFonts w:ascii="GHEA Mariam" w:hAnsi="GHEA Mariam"/>
          <w:sz w:val="24"/>
          <w:szCs w:val="24"/>
          <w:u w:val="single"/>
          <w:lang w:val="hy-AM"/>
        </w:rPr>
        <w:t xml:space="preserve">                                                                Լ.ԹԱԴԵՎՈՍՅԱՆ</w:t>
      </w:r>
    </w:p>
    <w:p w14:paraId="6C203A0C" w14:textId="77777777" w:rsidR="00D570F5" w:rsidRPr="005C64AB" w:rsidRDefault="00D570F5" w:rsidP="00577E6A">
      <w:pPr>
        <w:spacing w:line="480" w:lineRule="auto"/>
        <w:ind w:left="-2" w:firstLineChars="236" w:firstLine="566"/>
        <w:jc w:val="right"/>
        <w:rPr>
          <w:rFonts w:ascii="GHEA Mariam" w:hAnsi="GHEA Mariam"/>
          <w:sz w:val="24"/>
          <w:szCs w:val="24"/>
          <w:lang w:val="hy-AM"/>
        </w:rPr>
      </w:pPr>
      <w:r w:rsidRPr="005C64AB">
        <w:rPr>
          <w:rFonts w:ascii="GHEA Mariam" w:hAnsi="GHEA Mariam"/>
          <w:sz w:val="24"/>
          <w:szCs w:val="24"/>
          <w:u w:val="single"/>
          <w:lang w:val="hy-AM"/>
        </w:rPr>
        <w:t xml:space="preserve">                                                                      Ա.ՊՈՂՈՍՅԱՆ</w:t>
      </w:r>
    </w:p>
    <w:sectPr w:rsidR="00D570F5" w:rsidRPr="005C64AB" w:rsidSect="00EC5160">
      <w:headerReference w:type="even" r:id="rId10"/>
      <w:headerReference w:type="default" r:id="rId11"/>
      <w:footerReference w:type="even" r:id="rId12"/>
      <w:footerReference w:type="default" r:id="rId13"/>
      <w:headerReference w:type="first" r:id="rId14"/>
      <w:footerReference w:type="first" r:id="rId15"/>
      <w:pgSz w:w="11900" w:h="16840" w:code="9"/>
      <w:pgMar w:top="1134" w:right="794" w:bottom="1134" w:left="1701" w:header="454" w:footer="4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88C3A" w14:textId="77777777" w:rsidR="002E58DB" w:rsidRDefault="002E58DB">
      <w:pPr>
        <w:ind w:hanging="2"/>
      </w:pPr>
      <w:r>
        <w:separator/>
      </w:r>
    </w:p>
  </w:endnote>
  <w:endnote w:type="continuationSeparator" w:id="0">
    <w:p w14:paraId="137249DC" w14:textId="77777777" w:rsidR="002E58DB" w:rsidRDefault="002E58D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5A1A31" w:rsidRDefault="005A1A3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5A1A31" w:rsidRPr="0096500D" w:rsidRDefault="005A1A31"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5A1A31" w:rsidRDefault="005A1A31"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950FB" w14:textId="77777777" w:rsidR="002E58DB" w:rsidRDefault="002E58DB">
      <w:pPr>
        <w:ind w:hanging="2"/>
      </w:pPr>
      <w:r>
        <w:separator/>
      </w:r>
    </w:p>
  </w:footnote>
  <w:footnote w:type="continuationSeparator" w:id="0">
    <w:p w14:paraId="0A11030F" w14:textId="77777777" w:rsidR="002E58DB" w:rsidRDefault="002E58DB">
      <w:pPr>
        <w:ind w:hanging="2"/>
      </w:pPr>
      <w:r>
        <w:continuationSeparator/>
      </w:r>
    </w:p>
  </w:footnote>
  <w:footnote w:id="1">
    <w:p w14:paraId="4675CBB3" w14:textId="575F3923" w:rsidR="005A1A31" w:rsidRPr="006A57B3" w:rsidRDefault="005A1A31" w:rsidP="00D73677">
      <w:pPr>
        <w:pStyle w:val="FootnoteText"/>
        <w:ind w:hanging="2"/>
        <w:jc w:val="both"/>
        <w:rPr>
          <w:rFonts w:ascii="GHEA Mariam" w:hAnsi="GHEA Mariam"/>
          <w:lang w:val="hy-AM"/>
        </w:rPr>
      </w:pPr>
      <w:r w:rsidRPr="006A57B3">
        <w:rPr>
          <w:rStyle w:val="FootnoteReference"/>
          <w:rFonts w:ascii="GHEA Mariam" w:hAnsi="GHEA Mariam"/>
        </w:rPr>
        <w:footnoteRef/>
      </w:r>
      <w:r w:rsidRPr="006A57B3">
        <w:rPr>
          <w:rFonts w:ascii="GHEA Mariam" w:hAnsi="GHEA Mariam"/>
        </w:rPr>
        <w:t xml:space="preserve"> </w:t>
      </w:r>
      <w:r w:rsidRPr="006A57B3">
        <w:rPr>
          <w:rFonts w:ascii="GHEA Mariam" w:hAnsi="GHEA Mariam"/>
          <w:lang w:val="hy-AM"/>
        </w:rPr>
        <w:t>Տե՛ս վարույթի նյութեր, թերթ</w:t>
      </w:r>
      <w:r w:rsidR="00DD3E92">
        <w:rPr>
          <w:rFonts w:ascii="GHEA Mariam" w:hAnsi="GHEA Mariam"/>
          <w:lang w:val="hy-AM"/>
        </w:rPr>
        <w:t>եր</w:t>
      </w:r>
      <w:r w:rsidRPr="006A57B3">
        <w:rPr>
          <w:rFonts w:ascii="GHEA Mariam" w:hAnsi="GHEA Mariam"/>
          <w:lang w:val="hy-AM"/>
        </w:rPr>
        <w:t xml:space="preserve"> </w:t>
      </w:r>
      <w:r w:rsidR="00DD3E92">
        <w:rPr>
          <w:rFonts w:ascii="GHEA Mariam" w:hAnsi="GHEA Mariam"/>
          <w:lang w:val="hy-AM"/>
        </w:rPr>
        <w:t>37-39</w:t>
      </w:r>
      <w:r w:rsidRPr="006A57B3">
        <w:rPr>
          <w:rFonts w:ascii="GHEA Mariam" w:hAnsi="GHEA Mariam"/>
          <w:lang w:val="hy-AM"/>
        </w:rPr>
        <w:t>։</w:t>
      </w:r>
    </w:p>
  </w:footnote>
  <w:footnote w:id="2">
    <w:p w14:paraId="59176329" w14:textId="6D57E3E3" w:rsidR="005A1A31" w:rsidRPr="006A57B3" w:rsidRDefault="005A1A31" w:rsidP="00D81F15">
      <w:pPr>
        <w:pStyle w:val="FootnoteText"/>
        <w:ind w:hanging="2"/>
        <w:jc w:val="both"/>
        <w:rPr>
          <w:rFonts w:ascii="GHEA Mariam" w:hAnsi="GHEA Mariam"/>
          <w:lang w:val="hy-AM"/>
        </w:rPr>
      </w:pPr>
      <w:r w:rsidRPr="006A57B3">
        <w:rPr>
          <w:rStyle w:val="FootnoteReference"/>
          <w:rFonts w:ascii="GHEA Mariam" w:hAnsi="GHEA Mariam"/>
        </w:rPr>
        <w:footnoteRef/>
      </w:r>
      <w:r w:rsidRPr="006A57B3">
        <w:rPr>
          <w:rFonts w:ascii="GHEA Mariam" w:hAnsi="GHEA Mariam"/>
          <w:lang w:val="hy-AM"/>
        </w:rPr>
        <w:t xml:space="preserve"> Տե՛ս վարույթի նյութեր, թերթեր 1</w:t>
      </w:r>
      <w:r w:rsidR="00E93CAD" w:rsidRPr="00E93CAD">
        <w:rPr>
          <w:rFonts w:ascii="GHEA Mariam" w:hAnsi="GHEA Mariam"/>
          <w:lang w:val="hy-AM"/>
        </w:rPr>
        <w:t>22-139</w:t>
      </w:r>
      <w:r w:rsidRPr="006A57B3">
        <w:rPr>
          <w:rFonts w:ascii="GHEA Mariam" w:hAnsi="GHEA Mariam"/>
          <w:lang w:val="hy-AM"/>
        </w:rPr>
        <w:t>։</w:t>
      </w:r>
    </w:p>
  </w:footnote>
  <w:footnote w:id="3">
    <w:p w14:paraId="00806BC8" w14:textId="361C3266" w:rsidR="001A709F" w:rsidRPr="001A709F" w:rsidRDefault="001A709F" w:rsidP="001A709F">
      <w:pPr>
        <w:pStyle w:val="FootnoteText"/>
        <w:ind w:hanging="2"/>
        <w:jc w:val="both"/>
        <w:rPr>
          <w:rFonts w:ascii="GHEA Mariam" w:hAnsi="GHEA Mariam"/>
          <w:lang w:val="hy-AM"/>
        </w:rPr>
      </w:pPr>
      <w:r w:rsidRPr="001A709F">
        <w:rPr>
          <w:rStyle w:val="FootnoteReference"/>
          <w:rFonts w:ascii="GHEA Mariam" w:hAnsi="GHEA Mariam"/>
        </w:rPr>
        <w:footnoteRef/>
      </w:r>
      <w:r w:rsidRPr="001A709F">
        <w:rPr>
          <w:rFonts w:ascii="GHEA Mariam" w:hAnsi="GHEA Mariam"/>
          <w:lang w:val="hy-AM"/>
        </w:rPr>
        <w:t xml:space="preserve"> </w:t>
      </w:r>
      <w:r>
        <w:rPr>
          <w:rFonts w:ascii="GHEA Mariam" w:hAnsi="GHEA Mariam"/>
          <w:lang w:val="hy-AM"/>
        </w:rPr>
        <w:t xml:space="preserve">Տե՛ս Վճռաբեկ դատարանի՝ </w:t>
      </w:r>
      <w:r w:rsidRPr="001A709F">
        <w:rPr>
          <w:rFonts w:ascii="GHEA Mariam" w:hAnsi="GHEA Mariam"/>
          <w:i/>
          <w:iCs/>
          <w:lang w:val="hy-AM"/>
        </w:rPr>
        <w:t>Հայրապետ Սեփոյանի</w:t>
      </w:r>
      <w:r>
        <w:rPr>
          <w:rFonts w:ascii="GHEA Mariam" w:hAnsi="GHEA Mariam"/>
          <w:lang w:val="hy-AM"/>
        </w:rPr>
        <w:t xml:space="preserve"> գործով </w:t>
      </w:r>
      <w:r w:rsidRPr="001A709F">
        <w:rPr>
          <w:rFonts w:ascii="GHEA Mariam" w:hAnsi="GHEA Mariam"/>
          <w:lang w:val="hy-AM"/>
        </w:rPr>
        <w:t>2024 թվական</w:t>
      </w:r>
      <w:r>
        <w:rPr>
          <w:rFonts w:ascii="GHEA Mariam" w:hAnsi="GHEA Mariam"/>
          <w:lang w:val="hy-AM"/>
        </w:rPr>
        <w:t xml:space="preserve">ի </w:t>
      </w:r>
      <w:r w:rsidRPr="001A709F">
        <w:rPr>
          <w:rFonts w:ascii="GHEA Mariam" w:hAnsi="GHEA Mariam"/>
          <w:lang w:val="hy-AM"/>
        </w:rPr>
        <w:t>հունիսի 14</w:t>
      </w:r>
      <w:r>
        <w:rPr>
          <w:rFonts w:ascii="GHEA Mariam" w:hAnsi="GHEA Mariam"/>
          <w:lang w:val="hy-AM"/>
        </w:rPr>
        <w:t xml:space="preserve">-ի թիվ </w:t>
      </w:r>
      <w:r w:rsidRPr="001A709F">
        <w:rPr>
          <w:rFonts w:ascii="GHEA Mariam" w:hAnsi="GHEA Mariam"/>
          <w:lang w:val="hy-AM"/>
        </w:rPr>
        <w:t>ԿԴ1/0059/01/16</w:t>
      </w:r>
      <w:r>
        <w:rPr>
          <w:rFonts w:ascii="GHEA Mariam" w:hAnsi="GHEA Mariam"/>
          <w:lang w:val="hy-AM"/>
        </w:rPr>
        <w:t xml:space="preserve"> որոշումը։</w:t>
      </w:r>
    </w:p>
  </w:footnote>
  <w:footnote w:id="4">
    <w:p w14:paraId="051215D6" w14:textId="258C8EAA" w:rsidR="001A709F" w:rsidRPr="001A709F" w:rsidRDefault="001A709F" w:rsidP="001A709F">
      <w:pPr>
        <w:pStyle w:val="FootnoteText"/>
        <w:ind w:hanging="2"/>
        <w:jc w:val="both"/>
        <w:rPr>
          <w:rFonts w:ascii="GHEA Mariam" w:hAnsi="GHEA Mariam"/>
          <w:lang w:val="hy-AM"/>
        </w:rPr>
      </w:pPr>
      <w:r w:rsidRPr="001A709F">
        <w:rPr>
          <w:rStyle w:val="FootnoteReference"/>
          <w:rFonts w:ascii="GHEA Mariam" w:hAnsi="GHEA Mariam"/>
        </w:rPr>
        <w:footnoteRef/>
      </w:r>
      <w:r w:rsidRPr="001A709F">
        <w:rPr>
          <w:rFonts w:ascii="GHEA Mariam" w:hAnsi="GHEA Mariam"/>
          <w:lang w:val="hy-AM"/>
        </w:rPr>
        <w:t xml:space="preserve"> </w:t>
      </w:r>
      <w:r>
        <w:rPr>
          <w:rFonts w:ascii="GHEA Mariam" w:hAnsi="GHEA Mariam"/>
          <w:lang w:val="hy-AM"/>
        </w:rPr>
        <w:t>Տե՛ս նույն տեղում։</w:t>
      </w:r>
    </w:p>
  </w:footnote>
  <w:footnote w:id="5">
    <w:p w14:paraId="7398BBC2" w14:textId="1CAEE498" w:rsidR="005A1A31" w:rsidRPr="006A57B3" w:rsidRDefault="005A1A31" w:rsidP="001A7B04">
      <w:pPr>
        <w:pStyle w:val="FootnoteText"/>
        <w:ind w:hanging="2"/>
        <w:jc w:val="both"/>
        <w:rPr>
          <w:rFonts w:ascii="GHEA Mariam" w:hAnsi="GHEA Mariam"/>
          <w:lang w:val="hy-AM"/>
        </w:rPr>
      </w:pPr>
      <w:r w:rsidRPr="006A57B3">
        <w:rPr>
          <w:rStyle w:val="FootnoteReference"/>
          <w:rFonts w:ascii="GHEA Mariam" w:hAnsi="GHEA Mariam"/>
        </w:rPr>
        <w:footnoteRef/>
      </w:r>
      <w:r w:rsidRPr="006A57B3">
        <w:rPr>
          <w:rFonts w:ascii="GHEA Mariam" w:hAnsi="GHEA Mariam"/>
          <w:lang w:val="hy-AM"/>
        </w:rPr>
        <w:t xml:space="preserve"> Տե՛ս սույն որոշման</w:t>
      </w:r>
      <w:r w:rsidR="001111A5" w:rsidRPr="006A57B3">
        <w:rPr>
          <w:rFonts w:ascii="GHEA Mariam" w:hAnsi="GHEA Mariam"/>
          <w:lang w:val="hy-AM"/>
        </w:rPr>
        <w:t xml:space="preserve"> 1․1</w:t>
      </w:r>
      <w:r w:rsidRPr="006A57B3">
        <w:rPr>
          <w:rFonts w:ascii="GHEA Mariam" w:hAnsi="GHEA Mariam"/>
          <w:lang w:val="hy-AM"/>
        </w:rPr>
        <w:t>-</w:t>
      </w:r>
      <w:r w:rsidR="001111A5" w:rsidRPr="006A57B3">
        <w:rPr>
          <w:rFonts w:ascii="GHEA Mariam" w:hAnsi="GHEA Mariam"/>
          <w:lang w:val="hy-AM"/>
        </w:rPr>
        <w:t>ին</w:t>
      </w:r>
      <w:r w:rsidRPr="006A57B3">
        <w:rPr>
          <w:rFonts w:ascii="GHEA Mariam" w:hAnsi="GHEA Mariam"/>
          <w:lang w:val="hy-AM"/>
        </w:rPr>
        <w:t xml:space="preserve"> կետը:</w:t>
      </w:r>
    </w:p>
  </w:footnote>
  <w:footnote w:id="6">
    <w:p w14:paraId="6EB6614B" w14:textId="468FB421" w:rsidR="005A1A31" w:rsidRPr="00D92E92" w:rsidRDefault="005A1A31" w:rsidP="00D92E92">
      <w:pPr>
        <w:pStyle w:val="FootnoteText"/>
        <w:ind w:hanging="2"/>
        <w:jc w:val="both"/>
        <w:rPr>
          <w:rFonts w:ascii="GHEA Mariam" w:hAnsi="GHEA Mariam"/>
          <w:lang w:val="hy-AM"/>
        </w:rPr>
      </w:pPr>
      <w:r w:rsidRPr="006A57B3">
        <w:rPr>
          <w:rStyle w:val="FootnoteReference"/>
          <w:rFonts w:ascii="GHEA Mariam" w:hAnsi="GHEA Mariam"/>
        </w:rPr>
        <w:footnoteRef/>
      </w:r>
      <w:r w:rsidRPr="006A57B3">
        <w:rPr>
          <w:rFonts w:ascii="GHEA Mariam" w:hAnsi="GHEA Mariam"/>
          <w:lang w:val="hy-AM"/>
        </w:rPr>
        <w:t xml:space="preserve"> Տե՛ս սույն որոշման </w:t>
      </w:r>
      <w:r w:rsidR="001111A5" w:rsidRPr="006A57B3">
        <w:rPr>
          <w:rFonts w:ascii="GHEA Mariam" w:hAnsi="GHEA Mariam"/>
          <w:lang w:val="hy-AM"/>
        </w:rPr>
        <w:t>7</w:t>
      </w:r>
      <w:r w:rsidRPr="006A57B3">
        <w:rPr>
          <w:rFonts w:ascii="GHEA Mariam" w:hAnsi="GHEA Mariam"/>
          <w:lang w:val="hy-AM"/>
        </w:rPr>
        <w:t>-րդ կետը:</w:t>
      </w:r>
    </w:p>
  </w:footnote>
  <w:footnote w:id="7">
    <w:p w14:paraId="5DD4EA93" w14:textId="7EE5D13A" w:rsidR="001111A5" w:rsidRPr="006A57B3" w:rsidRDefault="001111A5">
      <w:pPr>
        <w:pStyle w:val="FootnoteText"/>
        <w:ind w:hanging="2"/>
        <w:rPr>
          <w:rFonts w:ascii="GHEA Mariam" w:hAnsi="GHEA Mariam"/>
          <w:lang w:val="hy-AM"/>
        </w:rPr>
      </w:pPr>
      <w:r w:rsidRPr="006A57B3">
        <w:rPr>
          <w:rStyle w:val="FootnoteReference"/>
          <w:rFonts w:ascii="GHEA Mariam" w:hAnsi="GHEA Mariam"/>
        </w:rPr>
        <w:footnoteRef/>
      </w:r>
      <w:r w:rsidRPr="006A57B3">
        <w:rPr>
          <w:rFonts w:ascii="GHEA Mariam" w:hAnsi="GHEA Mariam"/>
          <w:lang w:val="hy-AM"/>
        </w:rPr>
        <w:t xml:space="preserve"> Տե՛ս սույն որոշման 8-րդ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5A1A31" w:rsidRDefault="005A1A3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5A1A31" w:rsidRDefault="005A1A3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27714E">
      <w:rPr>
        <w:rFonts w:ascii="GHEA Mariam" w:eastAsia="GHEA Mariam" w:hAnsi="GHEA Mariam" w:cs="GHEA Mariam"/>
        <w:noProof/>
        <w:color w:val="000000"/>
        <w:sz w:val="20"/>
        <w:szCs w:val="20"/>
      </w:rPr>
      <w:t>16</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5A1A31" w:rsidRPr="00E22162" w:rsidRDefault="005A1A31"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1588"/>
    <w:rsid w:val="0000191C"/>
    <w:rsid w:val="00002C25"/>
    <w:rsid w:val="0000303E"/>
    <w:rsid w:val="00003069"/>
    <w:rsid w:val="000038FA"/>
    <w:rsid w:val="00004747"/>
    <w:rsid w:val="00004963"/>
    <w:rsid w:val="0000618E"/>
    <w:rsid w:val="000068D8"/>
    <w:rsid w:val="000076DB"/>
    <w:rsid w:val="000107C9"/>
    <w:rsid w:val="0001132D"/>
    <w:rsid w:val="000120EE"/>
    <w:rsid w:val="000120F8"/>
    <w:rsid w:val="000127C4"/>
    <w:rsid w:val="00012E35"/>
    <w:rsid w:val="00013E84"/>
    <w:rsid w:val="000140B0"/>
    <w:rsid w:val="000142EF"/>
    <w:rsid w:val="0001438F"/>
    <w:rsid w:val="00014472"/>
    <w:rsid w:val="00014D07"/>
    <w:rsid w:val="00015387"/>
    <w:rsid w:val="0001547D"/>
    <w:rsid w:val="000156C2"/>
    <w:rsid w:val="000163D8"/>
    <w:rsid w:val="00016978"/>
    <w:rsid w:val="00016C77"/>
    <w:rsid w:val="00016EAA"/>
    <w:rsid w:val="00017180"/>
    <w:rsid w:val="00017C20"/>
    <w:rsid w:val="00020130"/>
    <w:rsid w:val="000203E8"/>
    <w:rsid w:val="0002047E"/>
    <w:rsid w:val="00020BF4"/>
    <w:rsid w:val="00020E6F"/>
    <w:rsid w:val="00020F05"/>
    <w:rsid w:val="0002196A"/>
    <w:rsid w:val="000221F0"/>
    <w:rsid w:val="000239A9"/>
    <w:rsid w:val="00024655"/>
    <w:rsid w:val="00024BE7"/>
    <w:rsid w:val="00025629"/>
    <w:rsid w:val="00025837"/>
    <w:rsid w:val="00025D8D"/>
    <w:rsid w:val="00026428"/>
    <w:rsid w:val="000268BB"/>
    <w:rsid w:val="000268F3"/>
    <w:rsid w:val="00027092"/>
    <w:rsid w:val="000307B4"/>
    <w:rsid w:val="00030FA3"/>
    <w:rsid w:val="0003127A"/>
    <w:rsid w:val="00031DA9"/>
    <w:rsid w:val="00034141"/>
    <w:rsid w:val="0003458B"/>
    <w:rsid w:val="00034FA5"/>
    <w:rsid w:val="000353C0"/>
    <w:rsid w:val="00035683"/>
    <w:rsid w:val="00035C98"/>
    <w:rsid w:val="000367C7"/>
    <w:rsid w:val="00036A79"/>
    <w:rsid w:val="00036F79"/>
    <w:rsid w:val="0003786C"/>
    <w:rsid w:val="00037D7C"/>
    <w:rsid w:val="000402B5"/>
    <w:rsid w:val="00040DF3"/>
    <w:rsid w:val="00040FD9"/>
    <w:rsid w:val="00042027"/>
    <w:rsid w:val="0004202F"/>
    <w:rsid w:val="00042638"/>
    <w:rsid w:val="0004453F"/>
    <w:rsid w:val="000445B6"/>
    <w:rsid w:val="00044B21"/>
    <w:rsid w:val="0004520A"/>
    <w:rsid w:val="00045226"/>
    <w:rsid w:val="00045495"/>
    <w:rsid w:val="00045D89"/>
    <w:rsid w:val="00046404"/>
    <w:rsid w:val="00046971"/>
    <w:rsid w:val="00047C7D"/>
    <w:rsid w:val="0005039D"/>
    <w:rsid w:val="000508E9"/>
    <w:rsid w:val="00050C05"/>
    <w:rsid w:val="000510AB"/>
    <w:rsid w:val="00051B91"/>
    <w:rsid w:val="00051CD7"/>
    <w:rsid w:val="00051E06"/>
    <w:rsid w:val="00052489"/>
    <w:rsid w:val="00052A12"/>
    <w:rsid w:val="00052BB9"/>
    <w:rsid w:val="0005353C"/>
    <w:rsid w:val="00053769"/>
    <w:rsid w:val="000542AF"/>
    <w:rsid w:val="0005469C"/>
    <w:rsid w:val="00054B34"/>
    <w:rsid w:val="0005610A"/>
    <w:rsid w:val="0005632A"/>
    <w:rsid w:val="000570EF"/>
    <w:rsid w:val="00060E11"/>
    <w:rsid w:val="000612BC"/>
    <w:rsid w:val="000612E8"/>
    <w:rsid w:val="0006205A"/>
    <w:rsid w:val="000629DC"/>
    <w:rsid w:val="00062B0C"/>
    <w:rsid w:val="00062F29"/>
    <w:rsid w:val="00063307"/>
    <w:rsid w:val="00063E4A"/>
    <w:rsid w:val="000646A0"/>
    <w:rsid w:val="00064774"/>
    <w:rsid w:val="00065010"/>
    <w:rsid w:val="00065A5C"/>
    <w:rsid w:val="00066500"/>
    <w:rsid w:val="00066AD3"/>
    <w:rsid w:val="00066D05"/>
    <w:rsid w:val="00066DBD"/>
    <w:rsid w:val="00067E6D"/>
    <w:rsid w:val="00070931"/>
    <w:rsid w:val="00070E9D"/>
    <w:rsid w:val="000710D8"/>
    <w:rsid w:val="00071118"/>
    <w:rsid w:val="0007119C"/>
    <w:rsid w:val="0007270F"/>
    <w:rsid w:val="00073B51"/>
    <w:rsid w:val="000741BA"/>
    <w:rsid w:val="00074B0E"/>
    <w:rsid w:val="000756C0"/>
    <w:rsid w:val="000756F4"/>
    <w:rsid w:val="000762A2"/>
    <w:rsid w:val="00076337"/>
    <w:rsid w:val="00076D52"/>
    <w:rsid w:val="00077760"/>
    <w:rsid w:val="00077A3B"/>
    <w:rsid w:val="00081013"/>
    <w:rsid w:val="00081156"/>
    <w:rsid w:val="00081EEE"/>
    <w:rsid w:val="00082C09"/>
    <w:rsid w:val="00083241"/>
    <w:rsid w:val="000832ED"/>
    <w:rsid w:val="0008353E"/>
    <w:rsid w:val="000837F0"/>
    <w:rsid w:val="00083A1C"/>
    <w:rsid w:val="00084A46"/>
    <w:rsid w:val="00084CDD"/>
    <w:rsid w:val="00084F2C"/>
    <w:rsid w:val="00084FB4"/>
    <w:rsid w:val="00085FF2"/>
    <w:rsid w:val="000865CE"/>
    <w:rsid w:val="00087001"/>
    <w:rsid w:val="0008702E"/>
    <w:rsid w:val="000871D2"/>
    <w:rsid w:val="00090E9D"/>
    <w:rsid w:val="00090F32"/>
    <w:rsid w:val="00091214"/>
    <w:rsid w:val="000918BC"/>
    <w:rsid w:val="000930E0"/>
    <w:rsid w:val="00093DA4"/>
    <w:rsid w:val="0009438C"/>
    <w:rsid w:val="00094894"/>
    <w:rsid w:val="00094D16"/>
    <w:rsid w:val="00094D89"/>
    <w:rsid w:val="000951F9"/>
    <w:rsid w:val="00095777"/>
    <w:rsid w:val="00095C22"/>
    <w:rsid w:val="0009668E"/>
    <w:rsid w:val="0009716D"/>
    <w:rsid w:val="000973DF"/>
    <w:rsid w:val="000A0750"/>
    <w:rsid w:val="000A076F"/>
    <w:rsid w:val="000A096E"/>
    <w:rsid w:val="000A0A92"/>
    <w:rsid w:val="000A17F9"/>
    <w:rsid w:val="000A3099"/>
    <w:rsid w:val="000A37B0"/>
    <w:rsid w:val="000A3BE2"/>
    <w:rsid w:val="000A3EF1"/>
    <w:rsid w:val="000A5A0E"/>
    <w:rsid w:val="000A6415"/>
    <w:rsid w:val="000A658F"/>
    <w:rsid w:val="000A6F78"/>
    <w:rsid w:val="000A73EC"/>
    <w:rsid w:val="000B0430"/>
    <w:rsid w:val="000B073E"/>
    <w:rsid w:val="000B09E4"/>
    <w:rsid w:val="000B12AC"/>
    <w:rsid w:val="000B1677"/>
    <w:rsid w:val="000B1DF1"/>
    <w:rsid w:val="000B21B2"/>
    <w:rsid w:val="000B2F9D"/>
    <w:rsid w:val="000B30F8"/>
    <w:rsid w:val="000B3195"/>
    <w:rsid w:val="000B39B2"/>
    <w:rsid w:val="000B4450"/>
    <w:rsid w:val="000B47A9"/>
    <w:rsid w:val="000B4BBE"/>
    <w:rsid w:val="000B65B8"/>
    <w:rsid w:val="000B670D"/>
    <w:rsid w:val="000B6E98"/>
    <w:rsid w:val="000B7307"/>
    <w:rsid w:val="000B7ADE"/>
    <w:rsid w:val="000B7B2E"/>
    <w:rsid w:val="000C01EA"/>
    <w:rsid w:val="000C022C"/>
    <w:rsid w:val="000C03DD"/>
    <w:rsid w:val="000C04F0"/>
    <w:rsid w:val="000C08B0"/>
    <w:rsid w:val="000C0A4F"/>
    <w:rsid w:val="000C1A30"/>
    <w:rsid w:val="000C21BB"/>
    <w:rsid w:val="000C27BE"/>
    <w:rsid w:val="000C2BAE"/>
    <w:rsid w:val="000C2D65"/>
    <w:rsid w:val="000C30A8"/>
    <w:rsid w:val="000C32A4"/>
    <w:rsid w:val="000C3A82"/>
    <w:rsid w:val="000C45B2"/>
    <w:rsid w:val="000C4A0F"/>
    <w:rsid w:val="000C4FEB"/>
    <w:rsid w:val="000C52CD"/>
    <w:rsid w:val="000C52DE"/>
    <w:rsid w:val="000C562C"/>
    <w:rsid w:val="000C731D"/>
    <w:rsid w:val="000C73FA"/>
    <w:rsid w:val="000C75F5"/>
    <w:rsid w:val="000C7749"/>
    <w:rsid w:val="000C7A3C"/>
    <w:rsid w:val="000C7C18"/>
    <w:rsid w:val="000C7CF5"/>
    <w:rsid w:val="000D108A"/>
    <w:rsid w:val="000D205A"/>
    <w:rsid w:val="000D20D4"/>
    <w:rsid w:val="000D237E"/>
    <w:rsid w:val="000D24F4"/>
    <w:rsid w:val="000D352E"/>
    <w:rsid w:val="000D3802"/>
    <w:rsid w:val="000D3928"/>
    <w:rsid w:val="000D4046"/>
    <w:rsid w:val="000D41CA"/>
    <w:rsid w:val="000D4409"/>
    <w:rsid w:val="000D4B58"/>
    <w:rsid w:val="000D548D"/>
    <w:rsid w:val="000D5F19"/>
    <w:rsid w:val="000D6B69"/>
    <w:rsid w:val="000D7474"/>
    <w:rsid w:val="000D74CD"/>
    <w:rsid w:val="000D7A2F"/>
    <w:rsid w:val="000E1B06"/>
    <w:rsid w:val="000E1F04"/>
    <w:rsid w:val="000E27E2"/>
    <w:rsid w:val="000E2ADD"/>
    <w:rsid w:val="000E2E84"/>
    <w:rsid w:val="000E307A"/>
    <w:rsid w:val="000E3291"/>
    <w:rsid w:val="000E3435"/>
    <w:rsid w:val="000E369E"/>
    <w:rsid w:val="000E3B86"/>
    <w:rsid w:val="000E4450"/>
    <w:rsid w:val="000E462C"/>
    <w:rsid w:val="000E49F7"/>
    <w:rsid w:val="000E4A94"/>
    <w:rsid w:val="000E4E74"/>
    <w:rsid w:val="000E51B6"/>
    <w:rsid w:val="000E5A1E"/>
    <w:rsid w:val="000E5B4E"/>
    <w:rsid w:val="000E6B3C"/>
    <w:rsid w:val="000E6D80"/>
    <w:rsid w:val="000E7BCD"/>
    <w:rsid w:val="000F014D"/>
    <w:rsid w:val="000F0D25"/>
    <w:rsid w:val="000F14C5"/>
    <w:rsid w:val="000F19E9"/>
    <w:rsid w:val="000F1C24"/>
    <w:rsid w:val="000F26D3"/>
    <w:rsid w:val="000F2E64"/>
    <w:rsid w:val="000F3085"/>
    <w:rsid w:val="000F339D"/>
    <w:rsid w:val="000F370B"/>
    <w:rsid w:val="000F3939"/>
    <w:rsid w:val="000F3AAE"/>
    <w:rsid w:val="000F3FF1"/>
    <w:rsid w:val="000F4212"/>
    <w:rsid w:val="000F467A"/>
    <w:rsid w:val="000F4E9E"/>
    <w:rsid w:val="000F5288"/>
    <w:rsid w:val="000F5C46"/>
    <w:rsid w:val="000F5D27"/>
    <w:rsid w:val="000F6067"/>
    <w:rsid w:val="000F62FA"/>
    <w:rsid w:val="000F67A6"/>
    <w:rsid w:val="000F6824"/>
    <w:rsid w:val="000F6C9A"/>
    <w:rsid w:val="000F6C9D"/>
    <w:rsid w:val="000F7F09"/>
    <w:rsid w:val="001003A9"/>
    <w:rsid w:val="00100804"/>
    <w:rsid w:val="00100C2F"/>
    <w:rsid w:val="00101361"/>
    <w:rsid w:val="00101929"/>
    <w:rsid w:val="00101DD0"/>
    <w:rsid w:val="00101EB8"/>
    <w:rsid w:val="0010234F"/>
    <w:rsid w:val="00102652"/>
    <w:rsid w:val="00102BC5"/>
    <w:rsid w:val="00102C81"/>
    <w:rsid w:val="00103143"/>
    <w:rsid w:val="00104392"/>
    <w:rsid w:val="001049F4"/>
    <w:rsid w:val="00106451"/>
    <w:rsid w:val="001069EF"/>
    <w:rsid w:val="00106A95"/>
    <w:rsid w:val="001071BC"/>
    <w:rsid w:val="00107C0E"/>
    <w:rsid w:val="00111054"/>
    <w:rsid w:val="001111A5"/>
    <w:rsid w:val="00112AA7"/>
    <w:rsid w:val="00113E9F"/>
    <w:rsid w:val="0011454A"/>
    <w:rsid w:val="00114B4C"/>
    <w:rsid w:val="00114D21"/>
    <w:rsid w:val="00114F1F"/>
    <w:rsid w:val="00115CD0"/>
    <w:rsid w:val="0011661D"/>
    <w:rsid w:val="001166D2"/>
    <w:rsid w:val="00116F05"/>
    <w:rsid w:val="00116F51"/>
    <w:rsid w:val="001173EE"/>
    <w:rsid w:val="001175B5"/>
    <w:rsid w:val="00117C4C"/>
    <w:rsid w:val="001201FF"/>
    <w:rsid w:val="00120573"/>
    <w:rsid w:val="00120D4C"/>
    <w:rsid w:val="00121939"/>
    <w:rsid w:val="00122237"/>
    <w:rsid w:val="001225DF"/>
    <w:rsid w:val="00122CF8"/>
    <w:rsid w:val="00123444"/>
    <w:rsid w:val="001234CE"/>
    <w:rsid w:val="00123EFC"/>
    <w:rsid w:val="001243B3"/>
    <w:rsid w:val="00125650"/>
    <w:rsid w:val="00125C11"/>
    <w:rsid w:val="00125EBC"/>
    <w:rsid w:val="00125ECC"/>
    <w:rsid w:val="0012635E"/>
    <w:rsid w:val="001266A2"/>
    <w:rsid w:val="001268E5"/>
    <w:rsid w:val="00126B56"/>
    <w:rsid w:val="00126FE7"/>
    <w:rsid w:val="00130134"/>
    <w:rsid w:val="00130361"/>
    <w:rsid w:val="00130970"/>
    <w:rsid w:val="00130DD7"/>
    <w:rsid w:val="0013174C"/>
    <w:rsid w:val="0013258A"/>
    <w:rsid w:val="00132EFE"/>
    <w:rsid w:val="00134604"/>
    <w:rsid w:val="00134B79"/>
    <w:rsid w:val="001358F5"/>
    <w:rsid w:val="00135E0B"/>
    <w:rsid w:val="00135E3D"/>
    <w:rsid w:val="00136D27"/>
    <w:rsid w:val="001374CC"/>
    <w:rsid w:val="001400CC"/>
    <w:rsid w:val="001409A8"/>
    <w:rsid w:val="00140E41"/>
    <w:rsid w:val="001412E6"/>
    <w:rsid w:val="00141526"/>
    <w:rsid w:val="00141D61"/>
    <w:rsid w:val="00141E72"/>
    <w:rsid w:val="001421DC"/>
    <w:rsid w:val="00142571"/>
    <w:rsid w:val="001425E6"/>
    <w:rsid w:val="00142793"/>
    <w:rsid w:val="00142DF8"/>
    <w:rsid w:val="00143B75"/>
    <w:rsid w:val="00143F26"/>
    <w:rsid w:val="001440FE"/>
    <w:rsid w:val="001447C8"/>
    <w:rsid w:val="001447CC"/>
    <w:rsid w:val="00144831"/>
    <w:rsid w:val="00144EC8"/>
    <w:rsid w:val="00145C43"/>
    <w:rsid w:val="00145CD8"/>
    <w:rsid w:val="00146093"/>
    <w:rsid w:val="00146414"/>
    <w:rsid w:val="00146C32"/>
    <w:rsid w:val="00147F8A"/>
    <w:rsid w:val="00150331"/>
    <w:rsid w:val="00150A78"/>
    <w:rsid w:val="0015105A"/>
    <w:rsid w:val="00151101"/>
    <w:rsid w:val="001516C0"/>
    <w:rsid w:val="00151FD7"/>
    <w:rsid w:val="001522B9"/>
    <w:rsid w:val="001522E5"/>
    <w:rsid w:val="00152355"/>
    <w:rsid w:val="001527B7"/>
    <w:rsid w:val="00152D98"/>
    <w:rsid w:val="00152DA2"/>
    <w:rsid w:val="001531FE"/>
    <w:rsid w:val="001539C5"/>
    <w:rsid w:val="00153A37"/>
    <w:rsid w:val="00153E56"/>
    <w:rsid w:val="0015427C"/>
    <w:rsid w:val="00154499"/>
    <w:rsid w:val="0015460A"/>
    <w:rsid w:val="00154D5E"/>
    <w:rsid w:val="00155B4C"/>
    <w:rsid w:val="00155CC9"/>
    <w:rsid w:val="00156A10"/>
    <w:rsid w:val="0015732E"/>
    <w:rsid w:val="00160069"/>
    <w:rsid w:val="00160A70"/>
    <w:rsid w:val="00160AA2"/>
    <w:rsid w:val="00160C10"/>
    <w:rsid w:val="00160D7D"/>
    <w:rsid w:val="00160DE7"/>
    <w:rsid w:val="001613B9"/>
    <w:rsid w:val="00161FA2"/>
    <w:rsid w:val="00162346"/>
    <w:rsid w:val="00162387"/>
    <w:rsid w:val="00163373"/>
    <w:rsid w:val="00163B94"/>
    <w:rsid w:val="00163C65"/>
    <w:rsid w:val="00164694"/>
    <w:rsid w:val="00164C5B"/>
    <w:rsid w:val="00165949"/>
    <w:rsid w:val="00165AD7"/>
    <w:rsid w:val="00166388"/>
    <w:rsid w:val="00167235"/>
    <w:rsid w:val="00167296"/>
    <w:rsid w:val="001705B4"/>
    <w:rsid w:val="0017071F"/>
    <w:rsid w:val="00171671"/>
    <w:rsid w:val="001718D0"/>
    <w:rsid w:val="001719C5"/>
    <w:rsid w:val="0017243D"/>
    <w:rsid w:val="001725DB"/>
    <w:rsid w:val="001727CE"/>
    <w:rsid w:val="001733E0"/>
    <w:rsid w:val="00173450"/>
    <w:rsid w:val="00173B2B"/>
    <w:rsid w:val="00174557"/>
    <w:rsid w:val="00174853"/>
    <w:rsid w:val="00174E39"/>
    <w:rsid w:val="00175613"/>
    <w:rsid w:val="00176782"/>
    <w:rsid w:val="00176F4E"/>
    <w:rsid w:val="00177D8F"/>
    <w:rsid w:val="00177F8D"/>
    <w:rsid w:val="00180027"/>
    <w:rsid w:val="001816E7"/>
    <w:rsid w:val="0018188C"/>
    <w:rsid w:val="00181B51"/>
    <w:rsid w:val="00181FB3"/>
    <w:rsid w:val="001820C8"/>
    <w:rsid w:val="001825E3"/>
    <w:rsid w:val="00182B7D"/>
    <w:rsid w:val="0018397F"/>
    <w:rsid w:val="001842EE"/>
    <w:rsid w:val="001844C8"/>
    <w:rsid w:val="001847EA"/>
    <w:rsid w:val="00184A52"/>
    <w:rsid w:val="001850EA"/>
    <w:rsid w:val="0018518D"/>
    <w:rsid w:val="001854EE"/>
    <w:rsid w:val="00185569"/>
    <w:rsid w:val="001864D1"/>
    <w:rsid w:val="00186A30"/>
    <w:rsid w:val="0018740C"/>
    <w:rsid w:val="00187803"/>
    <w:rsid w:val="001904EC"/>
    <w:rsid w:val="00190ADA"/>
    <w:rsid w:val="001910D3"/>
    <w:rsid w:val="00191146"/>
    <w:rsid w:val="00192C81"/>
    <w:rsid w:val="00192C9D"/>
    <w:rsid w:val="00193355"/>
    <w:rsid w:val="0019360C"/>
    <w:rsid w:val="00193660"/>
    <w:rsid w:val="00193A3E"/>
    <w:rsid w:val="00193FB0"/>
    <w:rsid w:val="001947D9"/>
    <w:rsid w:val="001949E0"/>
    <w:rsid w:val="00194AC0"/>
    <w:rsid w:val="00194AFD"/>
    <w:rsid w:val="00195277"/>
    <w:rsid w:val="00195DC8"/>
    <w:rsid w:val="00196226"/>
    <w:rsid w:val="0019625C"/>
    <w:rsid w:val="00196366"/>
    <w:rsid w:val="001965C8"/>
    <w:rsid w:val="00196872"/>
    <w:rsid w:val="00196CF5"/>
    <w:rsid w:val="00197102"/>
    <w:rsid w:val="001A0932"/>
    <w:rsid w:val="001A0963"/>
    <w:rsid w:val="001A222F"/>
    <w:rsid w:val="001A242C"/>
    <w:rsid w:val="001A259E"/>
    <w:rsid w:val="001A27D9"/>
    <w:rsid w:val="001A2C6D"/>
    <w:rsid w:val="001A30CD"/>
    <w:rsid w:val="001A3124"/>
    <w:rsid w:val="001A31B6"/>
    <w:rsid w:val="001A3DBE"/>
    <w:rsid w:val="001A3DF3"/>
    <w:rsid w:val="001A488F"/>
    <w:rsid w:val="001A5A8C"/>
    <w:rsid w:val="001A6567"/>
    <w:rsid w:val="001A66AB"/>
    <w:rsid w:val="001A709F"/>
    <w:rsid w:val="001A78DE"/>
    <w:rsid w:val="001A7B04"/>
    <w:rsid w:val="001A7BAA"/>
    <w:rsid w:val="001B0018"/>
    <w:rsid w:val="001B029B"/>
    <w:rsid w:val="001B0630"/>
    <w:rsid w:val="001B0923"/>
    <w:rsid w:val="001B0A84"/>
    <w:rsid w:val="001B0D21"/>
    <w:rsid w:val="001B1148"/>
    <w:rsid w:val="001B12D6"/>
    <w:rsid w:val="001B266F"/>
    <w:rsid w:val="001B44B4"/>
    <w:rsid w:val="001B4988"/>
    <w:rsid w:val="001B4D33"/>
    <w:rsid w:val="001B5747"/>
    <w:rsid w:val="001B64C1"/>
    <w:rsid w:val="001B68EE"/>
    <w:rsid w:val="001C113A"/>
    <w:rsid w:val="001C259E"/>
    <w:rsid w:val="001C25E4"/>
    <w:rsid w:val="001C2652"/>
    <w:rsid w:val="001C32A4"/>
    <w:rsid w:val="001C3606"/>
    <w:rsid w:val="001C36C9"/>
    <w:rsid w:val="001C3A39"/>
    <w:rsid w:val="001C3B4E"/>
    <w:rsid w:val="001C48BF"/>
    <w:rsid w:val="001C529C"/>
    <w:rsid w:val="001C558C"/>
    <w:rsid w:val="001C5961"/>
    <w:rsid w:val="001C5962"/>
    <w:rsid w:val="001C5C31"/>
    <w:rsid w:val="001C63BE"/>
    <w:rsid w:val="001C6BD5"/>
    <w:rsid w:val="001C6FF8"/>
    <w:rsid w:val="001C756F"/>
    <w:rsid w:val="001C7796"/>
    <w:rsid w:val="001C77D9"/>
    <w:rsid w:val="001C7D38"/>
    <w:rsid w:val="001D02D2"/>
    <w:rsid w:val="001D0736"/>
    <w:rsid w:val="001D0E2C"/>
    <w:rsid w:val="001D148C"/>
    <w:rsid w:val="001D182D"/>
    <w:rsid w:val="001D1B10"/>
    <w:rsid w:val="001D2311"/>
    <w:rsid w:val="001D2D77"/>
    <w:rsid w:val="001D3323"/>
    <w:rsid w:val="001D35FA"/>
    <w:rsid w:val="001D3A01"/>
    <w:rsid w:val="001D3DA5"/>
    <w:rsid w:val="001D4070"/>
    <w:rsid w:val="001D43FE"/>
    <w:rsid w:val="001D4EDD"/>
    <w:rsid w:val="001D54A8"/>
    <w:rsid w:val="001D59B8"/>
    <w:rsid w:val="001D5D49"/>
    <w:rsid w:val="001D5DFA"/>
    <w:rsid w:val="001D6EF0"/>
    <w:rsid w:val="001D733D"/>
    <w:rsid w:val="001D753F"/>
    <w:rsid w:val="001D79C0"/>
    <w:rsid w:val="001E04AB"/>
    <w:rsid w:val="001E0AD3"/>
    <w:rsid w:val="001E0C3D"/>
    <w:rsid w:val="001E1D92"/>
    <w:rsid w:val="001E1E73"/>
    <w:rsid w:val="001E21C7"/>
    <w:rsid w:val="001E267A"/>
    <w:rsid w:val="001E4648"/>
    <w:rsid w:val="001E4D15"/>
    <w:rsid w:val="001E714F"/>
    <w:rsid w:val="001E7385"/>
    <w:rsid w:val="001E7E51"/>
    <w:rsid w:val="001F0AC7"/>
    <w:rsid w:val="001F1143"/>
    <w:rsid w:val="001F123D"/>
    <w:rsid w:val="001F1EF9"/>
    <w:rsid w:val="001F2372"/>
    <w:rsid w:val="001F2B78"/>
    <w:rsid w:val="001F3251"/>
    <w:rsid w:val="001F3788"/>
    <w:rsid w:val="001F3E7F"/>
    <w:rsid w:val="001F4080"/>
    <w:rsid w:val="001F4145"/>
    <w:rsid w:val="001F4CFB"/>
    <w:rsid w:val="001F51EB"/>
    <w:rsid w:val="001F5488"/>
    <w:rsid w:val="001F5C25"/>
    <w:rsid w:val="001F5D6D"/>
    <w:rsid w:val="001F632A"/>
    <w:rsid w:val="001F644B"/>
    <w:rsid w:val="001F7B5F"/>
    <w:rsid w:val="001F7E6F"/>
    <w:rsid w:val="0020044A"/>
    <w:rsid w:val="002008FA"/>
    <w:rsid w:val="0020132D"/>
    <w:rsid w:val="00201893"/>
    <w:rsid w:val="002020D0"/>
    <w:rsid w:val="0020282E"/>
    <w:rsid w:val="0020296B"/>
    <w:rsid w:val="00202B4E"/>
    <w:rsid w:val="0020399D"/>
    <w:rsid w:val="00204EFD"/>
    <w:rsid w:val="0020523C"/>
    <w:rsid w:val="00205609"/>
    <w:rsid w:val="002057F1"/>
    <w:rsid w:val="00205B5B"/>
    <w:rsid w:val="00206633"/>
    <w:rsid w:val="002071FB"/>
    <w:rsid w:val="002072E7"/>
    <w:rsid w:val="00207A12"/>
    <w:rsid w:val="00207ED0"/>
    <w:rsid w:val="0021051C"/>
    <w:rsid w:val="00210E64"/>
    <w:rsid w:val="00211711"/>
    <w:rsid w:val="00213D74"/>
    <w:rsid w:val="00213DE4"/>
    <w:rsid w:val="002140D0"/>
    <w:rsid w:val="00215D79"/>
    <w:rsid w:val="002177A2"/>
    <w:rsid w:val="00220FA1"/>
    <w:rsid w:val="0022109D"/>
    <w:rsid w:val="002220CB"/>
    <w:rsid w:val="00222471"/>
    <w:rsid w:val="002224AD"/>
    <w:rsid w:val="00223337"/>
    <w:rsid w:val="00223605"/>
    <w:rsid w:val="00223E70"/>
    <w:rsid w:val="002249FB"/>
    <w:rsid w:val="00224EF0"/>
    <w:rsid w:val="00225739"/>
    <w:rsid w:val="002259C5"/>
    <w:rsid w:val="00226349"/>
    <w:rsid w:val="0022637E"/>
    <w:rsid w:val="00226C7B"/>
    <w:rsid w:val="00226FF9"/>
    <w:rsid w:val="002273D7"/>
    <w:rsid w:val="00227494"/>
    <w:rsid w:val="00227F40"/>
    <w:rsid w:val="00230411"/>
    <w:rsid w:val="00230B38"/>
    <w:rsid w:val="00230B97"/>
    <w:rsid w:val="00231320"/>
    <w:rsid w:val="00233062"/>
    <w:rsid w:val="00233224"/>
    <w:rsid w:val="0023327E"/>
    <w:rsid w:val="00233923"/>
    <w:rsid w:val="00233C5B"/>
    <w:rsid w:val="00233F23"/>
    <w:rsid w:val="002347D1"/>
    <w:rsid w:val="002348BA"/>
    <w:rsid w:val="00234A08"/>
    <w:rsid w:val="00234C23"/>
    <w:rsid w:val="00235560"/>
    <w:rsid w:val="002357F1"/>
    <w:rsid w:val="0023615E"/>
    <w:rsid w:val="002364B4"/>
    <w:rsid w:val="00236C9A"/>
    <w:rsid w:val="00236E3C"/>
    <w:rsid w:val="00236E8A"/>
    <w:rsid w:val="0024011A"/>
    <w:rsid w:val="002404CD"/>
    <w:rsid w:val="00240675"/>
    <w:rsid w:val="00241405"/>
    <w:rsid w:val="00241517"/>
    <w:rsid w:val="00242586"/>
    <w:rsid w:val="0024272D"/>
    <w:rsid w:val="00242C3E"/>
    <w:rsid w:val="002434BD"/>
    <w:rsid w:val="00243A04"/>
    <w:rsid w:val="00243EAA"/>
    <w:rsid w:val="002442A2"/>
    <w:rsid w:val="002446D2"/>
    <w:rsid w:val="0024474F"/>
    <w:rsid w:val="0024480D"/>
    <w:rsid w:val="00244A6F"/>
    <w:rsid w:val="00244D64"/>
    <w:rsid w:val="00244E8F"/>
    <w:rsid w:val="002477B2"/>
    <w:rsid w:val="00247966"/>
    <w:rsid w:val="002502A0"/>
    <w:rsid w:val="002515DA"/>
    <w:rsid w:val="00251D40"/>
    <w:rsid w:val="0025289C"/>
    <w:rsid w:val="00252996"/>
    <w:rsid w:val="00252A35"/>
    <w:rsid w:val="002535DC"/>
    <w:rsid w:val="00254BBB"/>
    <w:rsid w:val="0025509D"/>
    <w:rsid w:val="002557FA"/>
    <w:rsid w:val="002558C4"/>
    <w:rsid w:val="00255B09"/>
    <w:rsid w:val="00260D6D"/>
    <w:rsid w:val="00262F6E"/>
    <w:rsid w:val="00263334"/>
    <w:rsid w:val="00263ED0"/>
    <w:rsid w:val="002653FC"/>
    <w:rsid w:val="00265F88"/>
    <w:rsid w:val="0026734F"/>
    <w:rsid w:val="002674AA"/>
    <w:rsid w:val="00271943"/>
    <w:rsid w:val="00271C69"/>
    <w:rsid w:val="00272F86"/>
    <w:rsid w:val="002730B0"/>
    <w:rsid w:val="002736F0"/>
    <w:rsid w:val="002737E2"/>
    <w:rsid w:val="00273AF7"/>
    <w:rsid w:val="002746C6"/>
    <w:rsid w:val="00274EA0"/>
    <w:rsid w:val="002750CA"/>
    <w:rsid w:val="00275F81"/>
    <w:rsid w:val="00276065"/>
    <w:rsid w:val="0027714E"/>
    <w:rsid w:val="002773F8"/>
    <w:rsid w:val="002814F6"/>
    <w:rsid w:val="00281B19"/>
    <w:rsid w:val="00282A90"/>
    <w:rsid w:val="00283161"/>
    <w:rsid w:val="002833C5"/>
    <w:rsid w:val="00284063"/>
    <w:rsid w:val="00284F80"/>
    <w:rsid w:val="00285577"/>
    <w:rsid w:val="00285A8B"/>
    <w:rsid w:val="00286B1F"/>
    <w:rsid w:val="00286E03"/>
    <w:rsid w:val="00286F9C"/>
    <w:rsid w:val="00290E03"/>
    <w:rsid w:val="002918A6"/>
    <w:rsid w:val="00291A30"/>
    <w:rsid w:val="00291AC9"/>
    <w:rsid w:val="00291CCD"/>
    <w:rsid w:val="00291F66"/>
    <w:rsid w:val="00291F73"/>
    <w:rsid w:val="002924B1"/>
    <w:rsid w:val="002929B3"/>
    <w:rsid w:val="00292C7C"/>
    <w:rsid w:val="00292D6C"/>
    <w:rsid w:val="002937D8"/>
    <w:rsid w:val="00295375"/>
    <w:rsid w:val="0029569D"/>
    <w:rsid w:val="002958CF"/>
    <w:rsid w:val="00295A65"/>
    <w:rsid w:val="00297BDD"/>
    <w:rsid w:val="002A0077"/>
    <w:rsid w:val="002A0C98"/>
    <w:rsid w:val="002A130A"/>
    <w:rsid w:val="002A1442"/>
    <w:rsid w:val="002A1981"/>
    <w:rsid w:val="002A1CB7"/>
    <w:rsid w:val="002A1EBE"/>
    <w:rsid w:val="002A1F0E"/>
    <w:rsid w:val="002A3454"/>
    <w:rsid w:val="002A3712"/>
    <w:rsid w:val="002A4489"/>
    <w:rsid w:val="002A4BAB"/>
    <w:rsid w:val="002A503F"/>
    <w:rsid w:val="002A75F0"/>
    <w:rsid w:val="002A7836"/>
    <w:rsid w:val="002A7BAF"/>
    <w:rsid w:val="002A7D97"/>
    <w:rsid w:val="002B06A6"/>
    <w:rsid w:val="002B0A3B"/>
    <w:rsid w:val="002B0B7F"/>
    <w:rsid w:val="002B0E90"/>
    <w:rsid w:val="002B0EB0"/>
    <w:rsid w:val="002B166D"/>
    <w:rsid w:val="002B2400"/>
    <w:rsid w:val="002B249D"/>
    <w:rsid w:val="002B3248"/>
    <w:rsid w:val="002B34B4"/>
    <w:rsid w:val="002B3A09"/>
    <w:rsid w:val="002B3B28"/>
    <w:rsid w:val="002B45EE"/>
    <w:rsid w:val="002B4716"/>
    <w:rsid w:val="002B54CC"/>
    <w:rsid w:val="002B54E6"/>
    <w:rsid w:val="002B6042"/>
    <w:rsid w:val="002B66A1"/>
    <w:rsid w:val="002B679E"/>
    <w:rsid w:val="002B6901"/>
    <w:rsid w:val="002B7A2C"/>
    <w:rsid w:val="002B7ACE"/>
    <w:rsid w:val="002B7EE6"/>
    <w:rsid w:val="002C0103"/>
    <w:rsid w:val="002C2117"/>
    <w:rsid w:val="002C3D60"/>
    <w:rsid w:val="002C4207"/>
    <w:rsid w:val="002C4C27"/>
    <w:rsid w:val="002C4EF6"/>
    <w:rsid w:val="002C5546"/>
    <w:rsid w:val="002C63EA"/>
    <w:rsid w:val="002C788D"/>
    <w:rsid w:val="002C7B8B"/>
    <w:rsid w:val="002D035C"/>
    <w:rsid w:val="002D04D7"/>
    <w:rsid w:val="002D0958"/>
    <w:rsid w:val="002D0A1F"/>
    <w:rsid w:val="002D0AC4"/>
    <w:rsid w:val="002D12A3"/>
    <w:rsid w:val="002D139B"/>
    <w:rsid w:val="002D1922"/>
    <w:rsid w:val="002D1AE4"/>
    <w:rsid w:val="002D1E59"/>
    <w:rsid w:val="002D23E6"/>
    <w:rsid w:val="002D27FC"/>
    <w:rsid w:val="002D29CC"/>
    <w:rsid w:val="002D2B42"/>
    <w:rsid w:val="002D2CF9"/>
    <w:rsid w:val="002D2DED"/>
    <w:rsid w:val="002D33FD"/>
    <w:rsid w:val="002D3EB3"/>
    <w:rsid w:val="002D47F5"/>
    <w:rsid w:val="002D4DDC"/>
    <w:rsid w:val="002D513A"/>
    <w:rsid w:val="002D56FA"/>
    <w:rsid w:val="002D6350"/>
    <w:rsid w:val="002D63CA"/>
    <w:rsid w:val="002D6853"/>
    <w:rsid w:val="002D7BDD"/>
    <w:rsid w:val="002E00A5"/>
    <w:rsid w:val="002E03FB"/>
    <w:rsid w:val="002E06A8"/>
    <w:rsid w:val="002E0E8F"/>
    <w:rsid w:val="002E1119"/>
    <w:rsid w:val="002E11D5"/>
    <w:rsid w:val="002E2A74"/>
    <w:rsid w:val="002E2F91"/>
    <w:rsid w:val="002E37C1"/>
    <w:rsid w:val="002E43B3"/>
    <w:rsid w:val="002E55DC"/>
    <w:rsid w:val="002E57B2"/>
    <w:rsid w:val="002E58DB"/>
    <w:rsid w:val="002E5BBD"/>
    <w:rsid w:val="002E5D7F"/>
    <w:rsid w:val="002E600E"/>
    <w:rsid w:val="002E664B"/>
    <w:rsid w:val="002E672E"/>
    <w:rsid w:val="002E6C11"/>
    <w:rsid w:val="002F0AEA"/>
    <w:rsid w:val="002F0CB6"/>
    <w:rsid w:val="002F16BC"/>
    <w:rsid w:val="002F282D"/>
    <w:rsid w:val="002F2F3E"/>
    <w:rsid w:val="002F3389"/>
    <w:rsid w:val="002F42BB"/>
    <w:rsid w:val="002F471A"/>
    <w:rsid w:val="002F4FE3"/>
    <w:rsid w:val="002F4FF0"/>
    <w:rsid w:val="002F5821"/>
    <w:rsid w:val="002F5F10"/>
    <w:rsid w:val="002F612B"/>
    <w:rsid w:val="002F6772"/>
    <w:rsid w:val="002F6DB9"/>
    <w:rsid w:val="002F6EAA"/>
    <w:rsid w:val="002F6F0F"/>
    <w:rsid w:val="002F720D"/>
    <w:rsid w:val="002F7559"/>
    <w:rsid w:val="002F791D"/>
    <w:rsid w:val="00300051"/>
    <w:rsid w:val="00300075"/>
    <w:rsid w:val="00300178"/>
    <w:rsid w:val="003001F9"/>
    <w:rsid w:val="00300721"/>
    <w:rsid w:val="00300A3F"/>
    <w:rsid w:val="00301668"/>
    <w:rsid w:val="00301B7D"/>
    <w:rsid w:val="00301F9D"/>
    <w:rsid w:val="00302EF7"/>
    <w:rsid w:val="0030346B"/>
    <w:rsid w:val="003040F1"/>
    <w:rsid w:val="0030487C"/>
    <w:rsid w:val="00304E87"/>
    <w:rsid w:val="00305966"/>
    <w:rsid w:val="0030626A"/>
    <w:rsid w:val="003064B2"/>
    <w:rsid w:val="00306923"/>
    <w:rsid w:val="00306BCA"/>
    <w:rsid w:val="00306C34"/>
    <w:rsid w:val="003079E6"/>
    <w:rsid w:val="00307FD5"/>
    <w:rsid w:val="003108B5"/>
    <w:rsid w:val="00311001"/>
    <w:rsid w:val="0031112D"/>
    <w:rsid w:val="0031114A"/>
    <w:rsid w:val="0031139D"/>
    <w:rsid w:val="003113DC"/>
    <w:rsid w:val="00311B19"/>
    <w:rsid w:val="0031217F"/>
    <w:rsid w:val="003124D1"/>
    <w:rsid w:val="00312901"/>
    <w:rsid w:val="0031298C"/>
    <w:rsid w:val="00313CD2"/>
    <w:rsid w:val="0031435C"/>
    <w:rsid w:val="00314EB6"/>
    <w:rsid w:val="003155AB"/>
    <w:rsid w:val="00315666"/>
    <w:rsid w:val="00315D16"/>
    <w:rsid w:val="00315E36"/>
    <w:rsid w:val="003168B1"/>
    <w:rsid w:val="00317615"/>
    <w:rsid w:val="00317681"/>
    <w:rsid w:val="003205CB"/>
    <w:rsid w:val="00320E5D"/>
    <w:rsid w:val="003213A4"/>
    <w:rsid w:val="0032165D"/>
    <w:rsid w:val="00322D31"/>
    <w:rsid w:val="00322D82"/>
    <w:rsid w:val="003232DB"/>
    <w:rsid w:val="003232F5"/>
    <w:rsid w:val="00323488"/>
    <w:rsid w:val="00323CA5"/>
    <w:rsid w:val="0032429A"/>
    <w:rsid w:val="003258D9"/>
    <w:rsid w:val="0032597A"/>
    <w:rsid w:val="0032621D"/>
    <w:rsid w:val="003265B5"/>
    <w:rsid w:val="0032670B"/>
    <w:rsid w:val="00326B54"/>
    <w:rsid w:val="00327B7A"/>
    <w:rsid w:val="00327B82"/>
    <w:rsid w:val="003311EE"/>
    <w:rsid w:val="00331A85"/>
    <w:rsid w:val="00331B83"/>
    <w:rsid w:val="00332368"/>
    <w:rsid w:val="00332473"/>
    <w:rsid w:val="003329ED"/>
    <w:rsid w:val="00332BA5"/>
    <w:rsid w:val="00332DFB"/>
    <w:rsid w:val="00332E9E"/>
    <w:rsid w:val="00332EC2"/>
    <w:rsid w:val="00332F7D"/>
    <w:rsid w:val="003334B7"/>
    <w:rsid w:val="00334412"/>
    <w:rsid w:val="003348BC"/>
    <w:rsid w:val="00334B95"/>
    <w:rsid w:val="00334F3D"/>
    <w:rsid w:val="003361E4"/>
    <w:rsid w:val="0033620F"/>
    <w:rsid w:val="0033624A"/>
    <w:rsid w:val="003373FC"/>
    <w:rsid w:val="00340280"/>
    <w:rsid w:val="00341359"/>
    <w:rsid w:val="00341491"/>
    <w:rsid w:val="00342000"/>
    <w:rsid w:val="003428B0"/>
    <w:rsid w:val="00342ED1"/>
    <w:rsid w:val="003431D5"/>
    <w:rsid w:val="0034324D"/>
    <w:rsid w:val="00343ECB"/>
    <w:rsid w:val="0034469A"/>
    <w:rsid w:val="00344CDB"/>
    <w:rsid w:val="003454B1"/>
    <w:rsid w:val="003454CA"/>
    <w:rsid w:val="00345996"/>
    <w:rsid w:val="003459E3"/>
    <w:rsid w:val="003468CC"/>
    <w:rsid w:val="003469BE"/>
    <w:rsid w:val="00346C5C"/>
    <w:rsid w:val="003473AE"/>
    <w:rsid w:val="003475FD"/>
    <w:rsid w:val="00347EF1"/>
    <w:rsid w:val="00350ADC"/>
    <w:rsid w:val="00350BE6"/>
    <w:rsid w:val="00351684"/>
    <w:rsid w:val="003525AC"/>
    <w:rsid w:val="003528A5"/>
    <w:rsid w:val="00352A52"/>
    <w:rsid w:val="00352F26"/>
    <w:rsid w:val="003545DC"/>
    <w:rsid w:val="003552E9"/>
    <w:rsid w:val="003558F1"/>
    <w:rsid w:val="00355BE5"/>
    <w:rsid w:val="0035668F"/>
    <w:rsid w:val="00360402"/>
    <w:rsid w:val="00360CC3"/>
    <w:rsid w:val="00360D85"/>
    <w:rsid w:val="003611F1"/>
    <w:rsid w:val="0036152B"/>
    <w:rsid w:val="003616A2"/>
    <w:rsid w:val="003620F3"/>
    <w:rsid w:val="00363EB0"/>
    <w:rsid w:val="003647C9"/>
    <w:rsid w:val="003648AA"/>
    <w:rsid w:val="00364B30"/>
    <w:rsid w:val="0036618F"/>
    <w:rsid w:val="0036740E"/>
    <w:rsid w:val="00367552"/>
    <w:rsid w:val="00367840"/>
    <w:rsid w:val="00367F43"/>
    <w:rsid w:val="00370322"/>
    <w:rsid w:val="00370DE1"/>
    <w:rsid w:val="0037148C"/>
    <w:rsid w:val="00371F8E"/>
    <w:rsid w:val="003725B7"/>
    <w:rsid w:val="00372BA1"/>
    <w:rsid w:val="00373689"/>
    <w:rsid w:val="00373B85"/>
    <w:rsid w:val="003746DD"/>
    <w:rsid w:val="003750CB"/>
    <w:rsid w:val="00375A1F"/>
    <w:rsid w:val="00375C13"/>
    <w:rsid w:val="00375D3F"/>
    <w:rsid w:val="00376327"/>
    <w:rsid w:val="00376AAE"/>
    <w:rsid w:val="003771E3"/>
    <w:rsid w:val="003776CC"/>
    <w:rsid w:val="00377AD0"/>
    <w:rsid w:val="00377E56"/>
    <w:rsid w:val="00380563"/>
    <w:rsid w:val="00380C66"/>
    <w:rsid w:val="00380D7A"/>
    <w:rsid w:val="00380EC8"/>
    <w:rsid w:val="003821DE"/>
    <w:rsid w:val="00382497"/>
    <w:rsid w:val="003833E1"/>
    <w:rsid w:val="003838E5"/>
    <w:rsid w:val="00384053"/>
    <w:rsid w:val="0038409E"/>
    <w:rsid w:val="003843DF"/>
    <w:rsid w:val="00384644"/>
    <w:rsid w:val="003850D2"/>
    <w:rsid w:val="00385935"/>
    <w:rsid w:val="00385F37"/>
    <w:rsid w:val="003862CE"/>
    <w:rsid w:val="0038644A"/>
    <w:rsid w:val="00387157"/>
    <w:rsid w:val="00387866"/>
    <w:rsid w:val="00387AF0"/>
    <w:rsid w:val="00387C30"/>
    <w:rsid w:val="00390006"/>
    <w:rsid w:val="00390BF5"/>
    <w:rsid w:val="00390E8A"/>
    <w:rsid w:val="00390E94"/>
    <w:rsid w:val="00391AE8"/>
    <w:rsid w:val="00392C99"/>
    <w:rsid w:val="00392FE9"/>
    <w:rsid w:val="0039315D"/>
    <w:rsid w:val="00393B27"/>
    <w:rsid w:val="00394178"/>
    <w:rsid w:val="00394308"/>
    <w:rsid w:val="00394A21"/>
    <w:rsid w:val="00394AF6"/>
    <w:rsid w:val="00394CE8"/>
    <w:rsid w:val="00395C06"/>
    <w:rsid w:val="00395D23"/>
    <w:rsid w:val="00395D46"/>
    <w:rsid w:val="0039682F"/>
    <w:rsid w:val="00397454"/>
    <w:rsid w:val="003A0CF6"/>
    <w:rsid w:val="003A14BF"/>
    <w:rsid w:val="003A1DBC"/>
    <w:rsid w:val="003A219C"/>
    <w:rsid w:val="003A3D13"/>
    <w:rsid w:val="003A3D4C"/>
    <w:rsid w:val="003A3E48"/>
    <w:rsid w:val="003A4245"/>
    <w:rsid w:val="003A44C5"/>
    <w:rsid w:val="003A5047"/>
    <w:rsid w:val="003A54C8"/>
    <w:rsid w:val="003A54D3"/>
    <w:rsid w:val="003A54F1"/>
    <w:rsid w:val="003A5527"/>
    <w:rsid w:val="003A5B36"/>
    <w:rsid w:val="003A61A3"/>
    <w:rsid w:val="003A61E9"/>
    <w:rsid w:val="003A6402"/>
    <w:rsid w:val="003A6695"/>
    <w:rsid w:val="003A717E"/>
    <w:rsid w:val="003B00B5"/>
    <w:rsid w:val="003B05B3"/>
    <w:rsid w:val="003B0961"/>
    <w:rsid w:val="003B0BC5"/>
    <w:rsid w:val="003B0D0E"/>
    <w:rsid w:val="003B11BB"/>
    <w:rsid w:val="003B2B0C"/>
    <w:rsid w:val="003B3017"/>
    <w:rsid w:val="003B35B8"/>
    <w:rsid w:val="003B3655"/>
    <w:rsid w:val="003B3F5D"/>
    <w:rsid w:val="003B4013"/>
    <w:rsid w:val="003B442B"/>
    <w:rsid w:val="003B46E7"/>
    <w:rsid w:val="003B4948"/>
    <w:rsid w:val="003B683C"/>
    <w:rsid w:val="003B6D6A"/>
    <w:rsid w:val="003B71C2"/>
    <w:rsid w:val="003B7751"/>
    <w:rsid w:val="003B7ECA"/>
    <w:rsid w:val="003C17C3"/>
    <w:rsid w:val="003C19DA"/>
    <w:rsid w:val="003C22A9"/>
    <w:rsid w:val="003C24AF"/>
    <w:rsid w:val="003C27E2"/>
    <w:rsid w:val="003C2EF6"/>
    <w:rsid w:val="003C435F"/>
    <w:rsid w:val="003C49DF"/>
    <w:rsid w:val="003C5592"/>
    <w:rsid w:val="003C55E7"/>
    <w:rsid w:val="003C6307"/>
    <w:rsid w:val="003C7370"/>
    <w:rsid w:val="003D017D"/>
    <w:rsid w:val="003D0283"/>
    <w:rsid w:val="003D0426"/>
    <w:rsid w:val="003D04AE"/>
    <w:rsid w:val="003D07FA"/>
    <w:rsid w:val="003D0B5D"/>
    <w:rsid w:val="003D297A"/>
    <w:rsid w:val="003D4B92"/>
    <w:rsid w:val="003D519A"/>
    <w:rsid w:val="003D51DC"/>
    <w:rsid w:val="003D583A"/>
    <w:rsid w:val="003D5947"/>
    <w:rsid w:val="003D598F"/>
    <w:rsid w:val="003D5D3A"/>
    <w:rsid w:val="003D657E"/>
    <w:rsid w:val="003D669B"/>
    <w:rsid w:val="003D69EC"/>
    <w:rsid w:val="003D73AB"/>
    <w:rsid w:val="003D73C3"/>
    <w:rsid w:val="003E01AA"/>
    <w:rsid w:val="003E01C2"/>
    <w:rsid w:val="003E0BDF"/>
    <w:rsid w:val="003E13AA"/>
    <w:rsid w:val="003E14F4"/>
    <w:rsid w:val="003E20D3"/>
    <w:rsid w:val="003E2E10"/>
    <w:rsid w:val="003E3611"/>
    <w:rsid w:val="003E3A8D"/>
    <w:rsid w:val="003E3EA3"/>
    <w:rsid w:val="003E4765"/>
    <w:rsid w:val="003E4BD3"/>
    <w:rsid w:val="003E4D08"/>
    <w:rsid w:val="003E52FA"/>
    <w:rsid w:val="003E57E3"/>
    <w:rsid w:val="003E586C"/>
    <w:rsid w:val="003E68CD"/>
    <w:rsid w:val="003E6C15"/>
    <w:rsid w:val="003E6F1D"/>
    <w:rsid w:val="003E71D3"/>
    <w:rsid w:val="003E734F"/>
    <w:rsid w:val="003E7E43"/>
    <w:rsid w:val="003F10EE"/>
    <w:rsid w:val="003F1CC6"/>
    <w:rsid w:val="003F1E46"/>
    <w:rsid w:val="003F2BA4"/>
    <w:rsid w:val="003F2CEE"/>
    <w:rsid w:val="003F361D"/>
    <w:rsid w:val="003F3C43"/>
    <w:rsid w:val="003F3DD1"/>
    <w:rsid w:val="003F4467"/>
    <w:rsid w:val="003F4667"/>
    <w:rsid w:val="003F4F8E"/>
    <w:rsid w:val="003F548C"/>
    <w:rsid w:val="003F5AB8"/>
    <w:rsid w:val="003F5BE9"/>
    <w:rsid w:val="003F6057"/>
    <w:rsid w:val="003F72D7"/>
    <w:rsid w:val="003F7765"/>
    <w:rsid w:val="003F7968"/>
    <w:rsid w:val="003F7AF7"/>
    <w:rsid w:val="003F7C05"/>
    <w:rsid w:val="00400060"/>
    <w:rsid w:val="00400292"/>
    <w:rsid w:val="004004DF"/>
    <w:rsid w:val="00400644"/>
    <w:rsid w:val="00400788"/>
    <w:rsid w:val="0040192C"/>
    <w:rsid w:val="004031B3"/>
    <w:rsid w:val="00405684"/>
    <w:rsid w:val="00405E41"/>
    <w:rsid w:val="00406211"/>
    <w:rsid w:val="004062B3"/>
    <w:rsid w:val="00406A06"/>
    <w:rsid w:val="004076FF"/>
    <w:rsid w:val="00407796"/>
    <w:rsid w:val="0041010C"/>
    <w:rsid w:val="0041012B"/>
    <w:rsid w:val="0041060A"/>
    <w:rsid w:val="00410A7C"/>
    <w:rsid w:val="004119E9"/>
    <w:rsid w:val="004123A5"/>
    <w:rsid w:val="004123FB"/>
    <w:rsid w:val="00412811"/>
    <w:rsid w:val="0041329F"/>
    <w:rsid w:val="0041380F"/>
    <w:rsid w:val="004139E3"/>
    <w:rsid w:val="004145BF"/>
    <w:rsid w:val="00414A07"/>
    <w:rsid w:val="00415199"/>
    <w:rsid w:val="0041532F"/>
    <w:rsid w:val="00415DF9"/>
    <w:rsid w:val="0041603B"/>
    <w:rsid w:val="00417342"/>
    <w:rsid w:val="0041761D"/>
    <w:rsid w:val="00417980"/>
    <w:rsid w:val="00417CE2"/>
    <w:rsid w:val="0042059C"/>
    <w:rsid w:val="00421952"/>
    <w:rsid w:val="00421E4F"/>
    <w:rsid w:val="004244A0"/>
    <w:rsid w:val="004244C5"/>
    <w:rsid w:val="00425349"/>
    <w:rsid w:val="0042550A"/>
    <w:rsid w:val="004260A2"/>
    <w:rsid w:val="00427593"/>
    <w:rsid w:val="004279B0"/>
    <w:rsid w:val="0043058B"/>
    <w:rsid w:val="00431563"/>
    <w:rsid w:val="00431C95"/>
    <w:rsid w:val="00432A1C"/>
    <w:rsid w:val="00432AB7"/>
    <w:rsid w:val="0043358D"/>
    <w:rsid w:val="004342C7"/>
    <w:rsid w:val="004342F3"/>
    <w:rsid w:val="00436674"/>
    <w:rsid w:val="00436BFE"/>
    <w:rsid w:val="00437C8D"/>
    <w:rsid w:val="004401AE"/>
    <w:rsid w:val="00440B23"/>
    <w:rsid w:val="00440FF2"/>
    <w:rsid w:val="00442523"/>
    <w:rsid w:val="0044286B"/>
    <w:rsid w:val="004431CC"/>
    <w:rsid w:val="00443A3D"/>
    <w:rsid w:val="0044538B"/>
    <w:rsid w:val="0044593A"/>
    <w:rsid w:val="00445CB1"/>
    <w:rsid w:val="00445F7D"/>
    <w:rsid w:val="004467F2"/>
    <w:rsid w:val="00446C9A"/>
    <w:rsid w:val="0044784C"/>
    <w:rsid w:val="0045098E"/>
    <w:rsid w:val="004511EB"/>
    <w:rsid w:val="00451473"/>
    <w:rsid w:val="004517FB"/>
    <w:rsid w:val="004520FD"/>
    <w:rsid w:val="00452379"/>
    <w:rsid w:val="00452736"/>
    <w:rsid w:val="00454C02"/>
    <w:rsid w:val="00454C6C"/>
    <w:rsid w:val="0045538C"/>
    <w:rsid w:val="0045572F"/>
    <w:rsid w:val="00455733"/>
    <w:rsid w:val="00455B16"/>
    <w:rsid w:val="00456A6C"/>
    <w:rsid w:val="00457A24"/>
    <w:rsid w:val="00460A5B"/>
    <w:rsid w:val="00460C28"/>
    <w:rsid w:val="00460D60"/>
    <w:rsid w:val="004610C6"/>
    <w:rsid w:val="00462E0D"/>
    <w:rsid w:val="004630B2"/>
    <w:rsid w:val="00464667"/>
    <w:rsid w:val="00464A4E"/>
    <w:rsid w:val="004651C2"/>
    <w:rsid w:val="0046535E"/>
    <w:rsid w:val="0046580B"/>
    <w:rsid w:val="00466499"/>
    <w:rsid w:val="004664A9"/>
    <w:rsid w:val="00466E01"/>
    <w:rsid w:val="00467648"/>
    <w:rsid w:val="00467B1F"/>
    <w:rsid w:val="00470A17"/>
    <w:rsid w:val="00470FB2"/>
    <w:rsid w:val="00471429"/>
    <w:rsid w:val="004714FD"/>
    <w:rsid w:val="0047155A"/>
    <w:rsid w:val="00471601"/>
    <w:rsid w:val="00471AED"/>
    <w:rsid w:val="00471EC1"/>
    <w:rsid w:val="00472125"/>
    <w:rsid w:val="00472604"/>
    <w:rsid w:val="00472C4C"/>
    <w:rsid w:val="004744D4"/>
    <w:rsid w:val="0047642D"/>
    <w:rsid w:val="004768B6"/>
    <w:rsid w:val="00476A96"/>
    <w:rsid w:val="00477722"/>
    <w:rsid w:val="00477AA7"/>
    <w:rsid w:val="0048029A"/>
    <w:rsid w:val="004820D0"/>
    <w:rsid w:val="00482627"/>
    <w:rsid w:val="004828BF"/>
    <w:rsid w:val="00482A19"/>
    <w:rsid w:val="00482AA0"/>
    <w:rsid w:val="004832F9"/>
    <w:rsid w:val="004839D9"/>
    <w:rsid w:val="00483F62"/>
    <w:rsid w:val="00484B59"/>
    <w:rsid w:val="004852F4"/>
    <w:rsid w:val="004853BF"/>
    <w:rsid w:val="00485A8B"/>
    <w:rsid w:val="0048612C"/>
    <w:rsid w:val="00486431"/>
    <w:rsid w:val="004869CE"/>
    <w:rsid w:val="00486D7E"/>
    <w:rsid w:val="004873DE"/>
    <w:rsid w:val="00487594"/>
    <w:rsid w:val="00487E2B"/>
    <w:rsid w:val="0049014B"/>
    <w:rsid w:val="00490192"/>
    <w:rsid w:val="004910B7"/>
    <w:rsid w:val="00491AA4"/>
    <w:rsid w:val="00491D40"/>
    <w:rsid w:val="00492168"/>
    <w:rsid w:val="00492917"/>
    <w:rsid w:val="00492EC8"/>
    <w:rsid w:val="00493CAA"/>
    <w:rsid w:val="00493E7B"/>
    <w:rsid w:val="00493ED9"/>
    <w:rsid w:val="00494453"/>
    <w:rsid w:val="0049467E"/>
    <w:rsid w:val="004947E6"/>
    <w:rsid w:val="004960EC"/>
    <w:rsid w:val="00496546"/>
    <w:rsid w:val="004974BC"/>
    <w:rsid w:val="004A01D5"/>
    <w:rsid w:val="004A0370"/>
    <w:rsid w:val="004A0431"/>
    <w:rsid w:val="004A0CA2"/>
    <w:rsid w:val="004A12C2"/>
    <w:rsid w:val="004A133D"/>
    <w:rsid w:val="004A2A3C"/>
    <w:rsid w:val="004A2A98"/>
    <w:rsid w:val="004A2EED"/>
    <w:rsid w:val="004A372B"/>
    <w:rsid w:val="004A3DB9"/>
    <w:rsid w:val="004A4244"/>
    <w:rsid w:val="004A44A8"/>
    <w:rsid w:val="004A46A6"/>
    <w:rsid w:val="004A4A37"/>
    <w:rsid w:val="004A4AA3"/>
    <w:rsid w:val="004A59CB"/>
    <w:rsid w:val="004A643A"/>
    <w:rsid w:val="004A6646"/>
    <w:rsid w:val="004A694F"/>
    <w:rsid w:val="004A714D"/>
    <w:rsid w:val="004A7E24"/>
    <w:rsid w:val="004B02C9"/>
    <w:rsid w:val="004B02FA"/>
    <w:rsid w:val="004B0D3A"/>
    <w:rsid w:val="004B0DD3"/>
    <w:rsid w:val="004B1BCD"/>
    <w:rsid w:val="004B2CDD"/>
    <w:rsid w:val="004B410E"/>
    <w:rsid w:val="004B4B4C"/>
    <w:rsid w:val="004B54C6"/>
    <w:rsid w:val="004B5D9D"/>
    <w:rsid w:val="004B6A90"/>
    <w:rsid w:val="004B6ED1"/>
    <w:rsid w:val="004B6F85"/>
    <w:rsid w:val="004B7E4C"/>
    <w:rsid w:val="004C0A99"/>
    <w:rsid w:val="004C1350"/>
    <w:rsid w:val="004C1527"/>
    <w:rsid w:val="004C1719"/>
    <w:rsid w:val="004C1904"/>
    <w:rsid w:val="004C1AB2"/>
    <w:rsid w:val="004C2B35"/>
    <w:rsid w:val="004C307C"/>
    <w:rsid w:val="004C3360"/>
    <w:rsid w:val="004C3ABB"/>
    <w:rsid w:val="004C43FC"/>
    <w:rsid w:val="004C4733"/>
    <w:rsid w:val="004C56AE"/>
    <w:rsid w:val="004C57E1"/>
    <w:rsid w:val="004C5978"/>
    <w:rsid w:val="004C5B06"/>
    <w:rsid w:val="004C6186"/>
    <w:rsid w:val="004C760E"/>
    <w:rsid w:val="004C78DF"/>
    <w:rsid w:val="004D09C1"/>
    <w:rsid w:val="004D09DD"/>
    <w:rsid w:val="004D0E88"/>
    <w:rsid w:val="004D1899"/>
    <w:rsid w:val="004D18B1"/>
    <w:rsid w:val="004D2789"/>
    <w:rsid w:val="004D2AC6"/>
    <w:rsid w:val="004D347A"/>
    <w:rsid w:val="004D349F"/>
    <w:rsid w:val="004D3B71"/>
    <w:rsid w:val="004D454E"/>
    <w:rsid w:val="004D470D"/>
    <w:rsid w:val="004D4C22"/>
    <w:rsid w:val="004D660F"/>
    <w:rsid w:val="004D6ED0"/>
    <w:rsid w:val="004D7082"/>
    <w:rsid w:val="004D729E"/>
    <w:rsid w:val="004D7893"/>
    <w:rsid w:val="004E06CF"/>
    <w:rsid w:val="004E0C7A"/>
    <w:rsid w:val="004E0EDB"/>
    <w:rsid w:val="004E0FE9"/>
    <w:rsid w:val="004E1D22"/>
    <w:rsid w:val="004E266D"/>
    <w:rsid w:val="004E26D8"/>
    <w:rsid w:val="004E295E"/>
    <w:rsid w:val="004E2DAB"/>
    <w:rsid w:val="004E330B"/>
    <w:rsid w:val="004E3397"/>
    <w:rsid w:val="004E3822"/>
    <w:rsid w:val="004E3B1C"/>
    <w:rsid w:val="004E3E37"/>
    <w:rsid w:val="004E3E98"/>
    <w:rsid w:val="004E4140"/>
    <w:rsid w:val="004E4280"/>
    <w:rsid w:val="004E45F1"/>
    <w:rsid w:val="004E47AE"/>
    <w:rsid w:val="004E4DB3"/>
    <w:rsid w:val="004E5AE0"/>
    <w:rsid w:val="004E5C5D"/>
    <w:rsid w:val="004E7721"/>
    <w:rsid w:val="004E7F84"/>
    <w:rsid w:val="004F01A7"/>
    <w:rsid w:val="004F0652"/>
    <w:rsid w:val="004F0ACD"/>
    <w:rsid w:val="004F0D27"/>
    <w:rsid w:val="004F15AA"/>
    <w:rsid w:val="004F23DB"/>
    <w:rsid w:val="004F26AE"/>
    <w:rsid w:val="004F2F7D"/>
    <w:rsid w:val="004F31C0"/>
    <w:rsid w:val="004F325B"/>
    <w:rsid w:val="004F32FA"/>
    <w:rsid w:val="004F3640"/>
    <w:rsid w:val="004F3EA0"/>
    <w:rsid w:val="004F493B"/>
    <w:rsid w:val="004F4F95"/>
    <w:rsid w:val="004F5087"/>
    <w:rsid w:val="004F546D"/>
    <w:rsid w:val="004F63C4"/>
    <w:rsid w:val="004F6578"/>
    <w:rsid w:val="004F6A4D"/>
    <w:rsid w:val="004F711F"/>
    <w:rsid w:val="004F73B9"/>
    <w:rsid w:val="004F743A"/>
    <w:rsid w:val="004F7C0F"/>
    <w:rsid w:val="004F7CA2"/>
    <w:rsid w:val="00500292"/>
    <w:rsid w:val="00500605"/>
    <w:rsid w:val="005007DA"/>
    <w:rsid w:val="005014B8"/>
    <w:rsid w:val="005017B9"/>
    <w:rsid w:val="005017FF"/>
    <w:rsid w:val="0050229E"/>
    <w:rsid w:val="005022BE"/>
    <w:rsid w:val="00502524"/>
    <w:rsid w:val="00503C6D"/>
    <w:rsid w:val="00503CD3"/>
    <w:rsid w:val="00504454"/>
    <w:rsid w:val="005045E0"/>
    <w:rsid w:val="00504BB3"/>
    <w:rsid w:val="00505025"/>
    <w:rsid w:val="00505D4D"/>
    <w:rsid w:val="005065DD"/>
    <w:rsid w:val="0050767D"/>
    <w:rsid w:val="00510A2D"/>
    <w:rsid w:val="00510B24"/>
    <w:rsid w:val="00510C52"/>
    <w:rsid w:val="005111A8"/>
    <w:rsid w:val="00512B71"/>
    <w:rsid w:val="005136D7"/>
    <w:rsid w:val="00513EA7"/>
    <w:rsid w:val="00514055"/>
    <w:rsid w:val="0051562F"/>
    <w:rsid w:val="0051616B"/>
    <w:rsid w:val="00516FDB"/>
    <w:rsid w:val="0051701B"/>
    <w:rsid w:val="0052047B"/>
    <w:rsid w:val="00520DBA"/>
    <w:rsid w:val="00520E38"/>
    <w:rsid w:val="0052120F"/>
    <w:rsid w:val="005213F3"/>
    <w:rsid w:val="00522687"/>
    <w:rsid w:val="00522A62"/>
    <w:rsid w:val="00522D5C"/>
    <w:rsid w:val="0052332F"/>
    <w:rsid w:val="005234C6"/>
    <w:rsid w:val="00524A23"/>
    <w:rsid w:val="00524B69"/>
    <w:rsid w:val="00525096"/>
    <w:rsid w:val="005255F3"/>
    <w:rsid w:val="00525D67"/>
    <w:rsid w:val="00525E86"/>
    <w:rsid w:val="00526392"/>
    <w:rsid w:val="00527058"/>
    <w:rsid w:val="00527349"/>
    <w:rsid w:val="00527B0C"/>
    <w:rsid w:val="0053092F"/>
    <w:rsid w:val="00530BFF"/>
    <w:rsid w:val="00530CBA"/>
    <w:rsid w:val="005310D6"/>
    <w:rsid w:val="005317AB"/>
    <w:rsid w:val="00531B1F"/>
    <w:rsid w:val="0053257D"/>
    <w:rsid w:val="00532CCB"/>
    <w:rsid w:val="00533CDF"/>
    <w:rsid w:val="0053563F"/>
    <w:rsid w:val="005358C0"/>
    <w:rsid w:val="00535C96"/>
    <w:rsid w:val="00535DB3"/>
    <w:rsid w:val="00536557"/>
    <w:rsid w:val="00537E09"/>
    <w:rsid w:val="00537F38"/>
    <w:rsid w:val="005401CA"/>
    <w:rsid w:val="00541712"/>
    <w:rsid w:val="00541E50"/>
    <w:rsid w:val="00542C51"/>
    <w:rsid w:val="00543FDB"/>
    <w:rsid w:val="005448B9"/>
    <w:rsid w:val="00544A45"/>
    <w:rsid w:val="00544EF3"/>
    <w:rsid w:val="005450C9"/>
    <w:rsid w:val="005456D7"/>
    <w:rsid w:val="0054579B"/>
    <w:rsid w:val="00545EEA"/>
    <w:rsid w:val="00545EEE"/>
    <w:rsid w:val="00545F1B"/>
    <w:rsid w:val="005468FB"/>
    <w:rsid w:val="00546EF8"/>
    <w:rsid w:val="00547B89"/>
    <w:rsid w:val="00547C6F"/>
    <w:rsid w:val="00547EBE"/>
    <w:rsid w:val="00547EFA"/>
    <w:rsid w:val="00550B29"/>
    <w:rsid w:val="00551237"/>
    <w:rsid w:val="00551AC0"/>
    <w:rsid w:val="00551D2B"/>
    <w:rsid w:val="00552192"/>
    <w:rsid w:val="00552249"/>
    <w:rsid w:val="00553A7F"/>
    <w:rsid w:val="00554AD6"/>
    <w:rsid w:val="00554C9D"/>
    <w:rsid w:val="005550D0"/>
    <w:rsid w:val="00555618"/>
    <w:rsid w:val="005558EA"/>
    <w:rsid w:val="00555956"/>
    <w:rsid w:val="00555C84"/>
    <w:rsid w:val="00555F01"/>
    <w:rsid w:val="00556314"/>
    <w:rsid w:val="005569E5"/>
    <w:rsid w:val="00557245"/>
    <w:rsid w:val="0055742E"/>
    <w:rsid w:val="00557B26"/>
    <w:rsid w:val="0056005A"/>
    <w:rsid w:val="00560455"/>
    <w:rsid w:val="0056058F"/>
    <w:rsid w:val="005606C3"/>
    <w:rsid w:val="00561AFB"/>
    <w:rsid w:val="0056267A"/>
    <w:rsid w:val="00562D58"/>
    <w:rsid w:val="00563A04"/>
    <w:rsid w:val="00563A11"/>
    <w:rsid w:val="0056503B"/>
    <w:rsid w:val="0056540D"/>
    <w:rsid w:val="00565488"/>
    <w:rsid w:val="00565EBE"/>
    <w:rsid w:val="005661E3"/>
    <w:rsid w:val="00566D7E"/>
    <w:rsid w:val="00567AD5"/>
    <w:rsid w:val="00571434"/>
    <w:rsid w:val="005718ED"/>
    <w:rsid w:val="00571A61"/>
    <w:rsid w:val="00571B1E"/>
    <w:rsid w:val="00571C5F"/>
    <w:rsid w:val="00572404"/>
    <w:rsid w:val="00574376"/>
    <w:rsid w:val="00574DEF"/>
    <w:rsid w:val="0057502E"/>
    <w:rsid w:val="00575170"/>
    <w:rsid w:val="005757EC"/>
    <w:rsid w:val="00575A58"/>
    <w:rsid w:val="00575E1C"/>
    <w:rsid w:val="0057629F"/>
    <w:rsid w:val="005766C0"/>
    <w:rsid w:val="00576849"/>
    <w:rsid w:val="00576CA8"/>
    <w:rsid w:val="00576E56"/>
    <w:rsid w:val="00577176"/>
    <w:rsid w:val="00577401"/>
    <w:rsid w:val="00577539"/>
    <w:rsid w:val="005778E6"/>
    <w:rsid w:val="00577E6A"/>
    <w:rsid w:val="00580368"/>
    <w:rsid w:val="005805EC"/>
    <w:rsid w:val="005806CF"/>
    <w:rsid w:val="00580FAC"/>
    <w:rsid w:val="00582D42"/>
    <w:rsid w:val="00582F3B"/>
    <w:rsid w:val="00583144"/>
    <w:rsid w:val="005845D6"/>
    <w:rsid w:val="00584A17"/>
    <w:rsid w:val="00584A6C"/>
    <w:rsid w:val="00584D9F"/>
    <w:rsid w:val="00584E95"/>
    <w:rsid w:val="00586291"/>
    <w:rsid w:val="005868F0"/>
    <w:rsid w:val="00586A42"/>
    <w:rsid w:val="00587A84"/>
    <w:rsid w:val="00590529"/>
    <w:rsid w:val="0059056E"/>
    <w:rsid w:val="0059063D"/>
    <w:rsid w:val="005912CA"/>
    <w:rsid w:val="005915FC"/>
    <w:rsid w:val="00591CEA"/>
    <w:rsid w:val="005920F7"/>
    <w:rsid w:val="005926EE"/>
    <w:rsid w:val="00592C15"/>
    <w:rsid w:val="00593365"/>
    <w:rsid w:val="005934C6"/>
    <w:rsid w:val="0059478E"/>
    <w:rsid w:val="00595C21"/>
    <w:rsid w:val="00596AA3"/>
    <w:rsid w:val="00596F79"/>
    <w:rsid w:val="0059756C"/>
    <w:rsid w:val="00597BC3"/>
    <w:rsid w:val="005A0887"/>
    <w:rsid w:val="005A0ECB"/>
    <w:rsid w:val="005A1A31"/>
    <w:rsid w:val="005A1B1A"/>
    <w:rsid w:val="005A1B65"/>
    <w:rsid w:val="005A1F71"/>
    <w:rsid w:val="005A227D"/>
    <w:rsid w:val="005A29EC"/>
    <w:rsid w:val="005A3AB1"/>
    <w:rsid w:val="005A4731"/>
    <w:rsid w:val="005A4C0A"/>
    <w:rsid w:val="005A5119"/>
    <w:rsid w:val="005A6B4B"/>
    <w:rsid w:val="005A719F"/>
    <w:rsid w:val="005A75F0"/>
    <w:rsid w:val="005A7AA7"/>
    <w:rsid w:val="005B12B3"/>
    <w:rsid w:val="005B17F2"/>
    <w:rsid w:val="005B1905"/>
    <w:rsid w:val="005B1B18"/>
    <w:rsid w:val="005B2CEF"/>
    <w:rsid w:val="005B2D01"/>
    <w:rsid w:val="005B2FB9"/>
    <w:rsid w:val="005B30DE"/>
    <w:rsid w:val="005B3271"/>
    <w:rsid w:val="005B4B9F"/>
    <w:rsid w:val="005B500B"/>
    <w:rsid w:val="005B552C"/>
    <w:rsid w:val="005B5964"/>
    <w:rsid w:val="005B60ED"/>
    <w:rsid w:val="005B6ACF"/>
    <w:rsid w:val="005B6BF9"/>
    <w:rsid w:val="005B7402"/>
    <w:rsid w:val="005B7C02"/>
    <w:rsid w:val="005C00C0"/>
    <w:rsid w:val="005C031B"/>
    <w:rsid w:val="005C165E"/>
    <w:rsid w:val="005C1EA8"/>
    <w:rsid w:val="005C228B"/>
    <w:rsid w:val="005C28E3"/>
    <w:rsid w:val="005C2E5F"/>
    <w:rsid w:val="005C30D2"/>
    <w:rsid w:val="005C3739"/>
    <w:rsid w:val="005C42CD"/>
    <w:rsid w:val="005C4754"/>
    <w:rsid w:val="005C4E3D"/>
    <w:rsid w:val="005C5101"/>
    <w:rsid w:val="005C56B6"/>
    <w:rsid w:val="005C5EFE"/>
    <w:rsid w:val="005C6004"/>
    <w:rsid w:val="005C64AB"/>
    <w:rsid w:val="005C6AD6"/>
    <w:rsid w:val="005C6FC7"/>
    <w:rsid w:val="005C7312"/>
    <w:rsid w:val="005C76BD"/>
    <w:rsid w:val="005C7E18"/>
    <w:rsid w:val="005D0195"/>
    <w:rsid w:val="005D0413"/>
    <w:rsid w:val="005D0926"/>
    <w:rsid w:val="005D0D69"/>
    <w:rsid w:val="005D17B3"/>
    <w:rsid w:val="005D195D"/>
    <w:rsid w:val="005D1E69"/>
    <w:rsid w:val="005D252E"/>
    <w:rsid w:val="005D2612"/>
    <w:rsid w:val="005D2C96"/>
    <w:rsid w:val="005D3437"/>
    <w:rsid w:val="005D4457"/>
    <w:rsid w:val="005D4ED1"/>
    <w:rsid w:val="005D52F4"/>
    <w:rsid w:val="005D55A2"/>
    <w:rsid w:val="005D5921"/>
    <w:rsid w:val="005D5BF9"/>
    <w:rsid w:val="005D5CC1"/>
    <w:rsid w:val="005D5FA9"/>
    <w:rsid w:val="005D672E"/>
    <w:rsid w:val="005D6B87"/>
    <w:rsid w:val="005D7134"/>
    <w:rsid w:val="005D7180"/>
    <w:rsid w:val="005D7493"/>
    <w:rsid w:val="005D780E"/>
    <w:rsid w:val="005D7BA5"/>
    <w:rsid w:val="005E0235"/>
    <w:rsid w:val="005E0A29"/>
    <w:rsid w:val="005E0AE6"/>
    <w:rsid w:val="005E0AEA"/>
    <w:rsid w:val="005E24BB"/>
    <w:rsid w:val="005E2CE2"/>
    <w:rsid w:val="005E2E35"/>
    <w:rsid w:val="005E31A2"/>
    <w:rsid w:val="005E38F9"/>
    <w:rsid w:val="005E39A5"/>
    <w:rsid w:val="005E41BE"/>
    <w:rsid w:val="005E4B3B"/>
    <w:rsid w:val="005E507C"/>
    <w:rsid w:val="005E555C"/>
    <w:rsid w:val="005E5DBA"/>
    <w:rsid w:val="005E5E3D"/>
    <w:rsid w:val="005E66FB"/>
    <w:rsid w:val="005E6711"/>
    <w:rsid w:val="005E68E0"/>
    <w:rsid w:val="005E6C01"/>
    <w:rsid w:val="005E6F25"/>
    <w:rsid w:val="005E6F56"/>
    <w:rsid w:val="005E7E8B"/>
    <w:rsid w:val="005F01C7"/>
    <w:rsid w:val="005F075D"/>
    <w:rsid w:val="005F0858"/>
    <w:rsid w:val="005F0B2F"/>
    <w:rsid w:val="005F0C2C"/>
    <w:rsid w:val="005F1943"/>
    <w:rsid w:val="005F1CD7"/>
    <w:rsid w:val="005F1E8D"/>
    <w:rsid w:val="005F3280"/>
    <w:rsid w:val="005F446B"/>
    <w:rsid w:val="005F4B16"/>
    <w:rsid w:val="005F4B98"/>
    <w:rsid w:val="005F5932"/>
    <w:rsid w:val="005F64F7"/>
    <w:rsid w:val="005F6552"/>
    <w:rsid w:val="005F6ED2"/>
    <w:rsid w:val="005F6F70"/>
    <w:rsid w:val="005F74AD"/>
    <w:rsid w:val="005F77A7"/>
    <w:rsid w:val="00600EB4"/>
    <w:rsid w:val="00601A4D"/>
    <w:rsid w:val="00601DD6"/>
    <w:rsid w:val="00602518"/>
    <w:rsid w:val="00602905"/>
    <w:rsid w:val="00603CB0"/>
    <w:rsid w:val="0060660A"/>
    <w:rsid w:val="0060720B"/>
    <w:rsid w:val="00607421"/>
    <w:rsid w:val="0060784C"/>
    <w:rsid w:val="00610B4E"/>
    <w:rsid w:val="006110C3"/>
    <w:rsid w:val="00611845"/>
    <w:rsid w:val="00611918"/>
    <w:rsid w:val="0061205E"/>
    <w:rsid w:val="00612743"/>
    <w:rsid w:val="00612762"/>
    <w:rsid w:val="0061318A"/>
    <w:rsid w:val="0061431F"/>
    <w:rsid w:val="006145C3"/>
    <w:rsid w:val="006149F3"/>
    <w:rsid w:val="00615633"/>
    <w:rsid w:val="00615B85"/>
    <w:rsid w:val="00615F33"/>
    <w:rsid w:val="006161D3"/>
    <w:rsid w:val="00616423"/>
    <w:rsid w:val="0061657C"/>
    <w:rsid w:val="00616BAB"/>
    <w:rsid w:val="00616D9F"/>
    <w:rsid w:val="00616ED4"/>
    <w:rsid w:val="00617A5E"/>
    <w:rsid w:val="00617C03"/>
    <w:rsid w:val="00617C9A"/>
    <w:rsid w:val="00620341"/>
    <w:rsid w:val="00620677"/>
    <w:rsid w:val="00620805"/>
    <w:rsid w:val="00620BE3"/>
    <w:rsid w:val="00620C11"/>
    <w:rsid w:val="006214B6"/>
    <w:rsid w:val="00621ABE"/>
    <w:rsid w:val="00621C7B"/>
    <w:rsid w:val="0062216F"/>
    <w:rsid w:val="00622469"/>
    <w:rsid w:val="0062257E"/>
    <w:rsid w:val="006228E2"/>
    <w:rsid w:val="00622C78"/>
    <w:rsid w:val="006235CF"/>
    <w:rsid w:val="00623A12"/>
    <w:rsid w:val="00624244"/>
    <w:rsid w:val="00624305"/>
    <w:rsid w:val="00624A51"/>
    <w:rsid w:val="00624B03"/>
    <w:rsid w:val="00624B04"/>
    <w:rsid w:val="0062549A"/>
    <w:rsid w:val="006256EF"/>
    <w:rsid w:val="00625C08"/>
    <w:rsid w:val="0062635D"/>
    <w:rsid w:val="0062652B"/>
    <w:rsid w:val="006270D6"/>
    <w:rsid w:val="006274A4"/>
    <w:rsid w:val="00627840"/>
    <w:rsid w:val="006312FD"/>
    <w:rsid w:val="006314B8"/>
    <w:rsid w:val="00631C35"/>
    <w:rsid w:val="00631D07"/>
    <w:rsid w:val="00631D3E"/>
    <w:rsid w:val="00632576"/>
    <w:rsid w:val="006328A4"/>
    <w:rsid w:val="00633DE5"/>
    <w:rsid w:val="00633E4F"/>
    <w:rsid w:val="0063455D"/>
    <w:rsid w:val="00635384"/>
    <w:rsid w:val="0063561D"/>
    <w:rsid w:val="006356BE"/>
    <w:rsid w:val="00635A79"/>
    <w:rsid w:val="006364F6"/>
    <w:rsid w:val="00637B75"/>
    <w:rsid w:val="006402B2"/>
    <w:rsid w:val="006414D6"/>
    <w:rsid w:val="00641B6F"/>
    <w:rsid w:val="006424BD"/>
    <w:rsid w:val="00642864"/>
    <w:rsid w:val="0064292D"/>
    <w:rsid w:val="00642C82"/>
    <w:rsid w:val="00642F61"/>
    <w:rsid w:val="00643B61"/>
    <w:rsid w:val="006441E8"/>
    <w:rsid w:val="00644606"/>
    <w:rsid w:val="0064574D"/>
    <w:rsid w:val="00645DFC"/>
    <w:rsid w:val="006465EF"/>
    <w:rsid w:val="0064753A"/>
    <w:rsid w:val="00647669"/>
    <w:rsid w:val="0065075C"/>
    <w:rsid w:val="00650CDF"/>
    <w:rsid w:val="00651795"/>
    <w:rsid w:val="00651E96"/>
    <w:rsid w:val="00651FA8"/>
    <w:rsid w:val="006522E8"/>
    <w:rsid w:val="0065249C"/>
    <w:rsid w:val="006525D3"/>
    <w:rsid w:val="00653065"/>
    <w:rsid w:val="00653825"/>
    <w:rsid w:val="00653BC9"/>
    <w:rsid w:val="00653E03"/>
    <w:rsid w:val="00654074"/>
    <w:rsid w:val="006544A1"/>
    <w:rsid w:val="00654EDC"/>
    <w:rsid w:val="0065548B"/>
    <w:rsid w:val="00655F62"/>
    <w:rsid w:val="00656245"/>
    <w:rsid w:val="00656552"/>
    <w:rsid w:val="006565A0"/>
    <w:rsid w:val="006568E3"/>
    <w:rsid w:val="00656A7C"/>
    <w:rsid w:val="00657A25"/>
    <w:rsid w:val="00657BED"/>
    <w:rsid w:val="00660B62"/>
    <w:rsid w:val="00660B87"/>
    <w:rsid w:val="00661DEF"/>
    <w:rsid w:val="0066202D"/>
    <w:rsid w:val="00662056"/>
    <w:rsid w:val="00662465"/>
    <w:rsid w:val="006625AD"/>
    <w:rsid w:val="00662909"/>
    <w:rsid w:val="006629B4"/>
    <w:rsid w:val="00662FCF"/>
    <w:rsid w:val="0066317D"/>
    <w:rsid w:val="00663905"/>
    <w:rsid w:val="00664769"/>
    <w:rsid w:val="006648B9"/>
    <w:rsid w:val="006650C9"/>
    <w:rsid w:val="0066528B"/>
    <w:rsid w:val="006655A3"/>
    <w:rsid w:val="00665B17"/>
    <w:rsid w:val="00666644"/>
    <w:rsid w:val="006669F8"/>
    <w:rsid w:val="00666DC2"/>
    <w:rsid w:val="00667107"/>
    <w:rsid w:val="0066712B"/>
    <w:rsid w:val="00667468"/>
    <w:rsid w:val="0066751A"/>
    <w:rsid w:val="006679B0"/>
    <w:rsid w:val="00667C15"/>
    <w:rsid w:val="00670A68"/>
    <w:rsid w:val="00671733"/>
    <w:rsid w:val="006727A0"/>
    <w:rsid w:val="00673618"/>
    <w:rsid w:val="00673BF7"/>
    <w:rsid w:val="0067452B"/>
    <w:rsid w:val="00674C97"/>
    <w:rsid w:val="006753CF"/>
    <w:rsid w:val="00675C2B"/>
    <w:rsid w:val="00676074"/>
    <w:rsid w:val="006761FB"/>
    <w:rsid w:val="00676ADB"/>
    <w:rsid w:val="00676E06"/>
    <w:rsid w:val="00676ED8"/>
    <w:rsid w:val="006775C5"/>
    <w:rsid w:val="0067775A"/>
    <w:rsid w:val="00677973"/>
    <w:rsid w:val="00677F13"/>
    <w:rsid w:val="006800EB"/>
    <w:rsid w:val="00680351"/>
    <w:rsid w:val="00680ABE"/>
    <w:rsid w:val="006814B2"/>
    <w:rsid w:val="006814ED"/>
    <w:rsid w:val="0068189E"/>
    <w:rsid w:val="00681962"/>
    <w:rsid w:val="00682A2E"/>
    <w:rsid w:val="00682E49"/>
    <w:rsid w:val="006838FB"/>
    <w:rsid w:val="00683ADC"/>
    <w:rsid w:val="00683B43"/>
    <w:rsid w:val="00683E46"/>
    <w:rsid w:val="00684392"/>
    <w:rsid w:val="00684810"/>
    <w:rsid w:val="006854DC"/>
    <w:rsid w:val="00685CC3"/>
    <w:rsid w:val="00686891"/>
    <w:rsid w:val="0068732C"/>
    <w:rsid w:val="006873B2"/>
    <w:rsid w:val="00687536"/>
    <w:rsid w:val="00687B93"/>
    <w:rsid w:val="00687F3F"/>
    <w:rsid w:val="006904D0"/>
    <w:rsid w:val="00690DB3"/>
    <w:rsid w:val="006912FA"/>
    <w:rsid w:val="00691FFF"/>
    <w:rsid w:val="00692B8F"/>
    <w:rsid w:val="00692CFD"/>
    <w:rsid w:val="00692E38"/>
    <w:rsid w:val="006933A6"/>
    <w:rsid w:val="00693689"/>
    <w:rsid w:val="00693B4A"/>
    <w:rsid w:val="00693DF2"/>
    <w:rsid w:val="00694472"/>
    <w:rsid w:val="00694709"/>
    <w:rsid w:val="00694C46"/>
    <w:rsid w:val="00694E61"/>
    <w:rsid w:val="00695A35"/>
    <w:rsid w:val="00695A7F"/>
    <w:rsid w:val="00696031"/>
    <w:rsid w:val="006964CC"/>
    <w:rsid w:val="006966EE"/>
    <w:rsid w:val="00697373"/>
    <w:rsid w:val="00697AC6"/>
    <w:rsid w:val="00697BAA"/>
    <w:rsid w:val="006A050E"/>
    <w:rsid w:val="006A0BB7"/>
    <w:rsid w:val="006A1526"/>
    <w:rsid w:val="006A181B"/>
    <w:rsid w:val="006A1B28"/>
    <w:rsid w:val="006A2469"/>
    <w:rsid w:val="006A295A"/>
    <w:rsid w:val="006A2EB8"/>
    <w:rsid w:val="006A2FEC"/>
    <w:rsid w:val="006A3099"/>
    <w:rsid w:val="006A35BE"/>
    <w:rsid w:val="006A38FB"/>
    <w:rsid w:val="006A39DF"/>
    <w:rsid w:val="006A49BD"/>
    <w:rsid w:val="006A4CFB"/>
    <w:rsid w:val="006A4F60"/>
    <w:rsid w:val="006A57B3"/>
    <w:rsid w:val="006A64C8"/>
    <w:rsid w:val="006A655D"/>
    <w:rsid w:val="006A6975"/>
    <w:rsid w:val="006A6BDC"/>
    <w:rsid w:val="006A7474"/>
    <w:rsid w:val="006A79FD"/>
    <w:rsid w:val="006A7A10"/>
    <w:rsid w:val="006A7D7D"/>
    <w:rsid w:val="006B0594"/>
    <w:rsid w:val="006B05F6"/>
    <w:rsid w:val="006B0941"/>
    <w:rsid w:val="006B1487"/>
    <w:rsid w:val="006B1F17"/>
    <w:rsid w:val="006B1F37"/>
    <w:rsid w:val="006B1FD6"/>
    <w:rsid w:val="006B2447"/>
    <w:rsid w:val="006B24EC"/>
    <w:rsid w:val="006B2E79"/>
    <w:rsid w:val="006B376E"/>
    <w:rsid w:val="006B3ABD"/>
    <w:rsid w:val="006B3F6D"/>
    <w:rsid w:val="006B3FA0"/>
    <w:rsid w:val="006B4163"/>
    <w:rsid w:val="006B4EE5"/>
    <w:rsid w:val="006B551D"/>
    <w:rsid w:val="006B59C9"/>
    <w:rsid w:val="006B6AF4"/>
    <w:rsid w:val="006B72F8"/>
    <w:rsid w:val="006B7647"/>
    <w:rsid w:val="006B7FEE"/>
    <w:rsid w:val="006C0999"/>
    <w:rsid w:val="006C0E4E"/>
    <w:rsid w:val="006C1042"/>
    <w:rsid w:val="006C15FF"/>
    <w:rsid w:val="006C17F8"/>
    <w:rsid w:val="006C19FF"/>
    <w:rsid w:val="006C22FB"/>
    <w:rsid w:val="006C34E9"/>
    <w:rsid w:val="006C3532"/>
    <w:rsid w:val="006C3634"/>
    <w:rsid w:val="006C386F"/>
    <w:rsid w:val="006C3BBE"/>
    <w:rsid w:val="006C3CB3"/>
    <w:rsid w:val="006C3E3B"/>
    <w:rsid w:val="006C3F2F"/>
    <w:rsid w:val="006C409C"/>
    <w:rsid w:val="006C411C"/>
    <w:rsid w:val="006C4122"/>
    <w:rsid w:val="006C41B7"/>
    <w:rsid w:val="006C59FF"/>
    <w:rsid w:val="006C7952"/>
    <w:rsid w:val="006C7F4D"/>
    <w:rsid w:val="006D0CE6"/>
    <w:rsid w:val="006D0FC3"/>
    <w:rsid w:val="006D12BB"/>
    <w:rsid w:val="006D1C56"/>
    <w:rsid w:val="006D2574"/>
    <w:rsid w:val="006D2794"/>
    <w:rsid w:val="006D4033"/>
    <w:rsid w:val="006D43A6"/>
    <w:rsid w:val="006D45F2"/>
    <w:rsid w:val="006D4E4E"/>
    <w:rsid w:val="006D4F3D"/>
    <w:rsid w:val="006D7420"/>
    <w:rsid w:val="006E03A4"/>
    <w:rsid w:val="006E0B9D"/>
    <w:rsid w:val="006E0F72"/>
    <w:rsid w:val="006E1F26"/>
    <w:rsid w:val="006E2D15"/>
    <w:rsid w:val="006E2ED8"/>
    <w:rsid w:val="006E33F5"/>
    <w:rsid w:val="006E4022"/>
    <w:rsid w:val="006E4082"/>
    <w:rsid w:val="006E4438"/>
    <w:rsid w:val="006E4E67"/>
    <w:rsid w:val="006E5AF3"/>
    <w:rsid w:val="006E5C78"/>
    <w:rsid w:val="006E5D6D"/>
    <w:rsid w:val="006E6741"/>
    <w:rsid w:val="006E720C"/>
    <w:rsid w:val="006F0345"/>
    <w:rsid w:val="006F0BC8"/>
    <w:rsid w:val="006F0FE4"/>
    <w:rsid w:val="006F1269"/>
    <w:rsid w:val="006F15A7"/>
    <w:rsid w:val="006F1A06"/>
    <w:rsid w:val="006F236F"/>
    <w:rsid w:val="006F2418"/>
    <w:rsid w:val="006F38A9"/>
    <w:rsid w:val="006F41CE"/>
    <w:rsid w:val="006F4B1C"/>
    <w:rsid w:val="006F5207"/>
    <w:rsid w:val="006F5A8A"/>
    <w:rsid w:val="006F5CFF"/>
    <w:rsid w:val="006F5D5F"/>
    <w:rsid w:val="006F6082"/>
    <w:rsid w:val="006F7715"/>
    <w:rsid w:val="007003E3"/>
    <w:rsid w:val="007011A4"/>
    <w:rsid w:val="007018C3"/>
    <w:rsid w:val="00701E7C"/>
    <w:rsid w:val="00704153"/>
    <w:rsid w:val="00704D60"/>
    <w:rsid w:val="00705835"/>
    <w:rsid w:val="00706A49"/>
    <w:rsid w:val="00706ACF"/>
    <w:rsid w:val="00707B8F"/>
    <w:rsid w:val="00710073"/>
    <w:rsid w:val="00710E30"/>
    <w:rsid w:val="0071119A"/>
    <w:rsid w:val="00711231"/>
    <w:rsid w:val="0071190E"/>
    <w:rsid w:val="0071191A"/>
    <w:rsid w:val="00711B78"/>
    <w:rsid w:val="00711F32"/>
    <w:rsid w:val="007132B1"/>
    <w:rsid w:val="007133D0"/>
    <w:rsid w:val="00713DBD"/>
    <w:rsid w:val="00713F8A"/>
    <w:rsid w:val="007142EA"/>
    <w:rsid w:val="00714AD8"/>
    <w:rsid w:val="00714F1F"/>
    <w:rsid w:val="00715B6B"/>
    <w:rsid w:val="00715BC9"/>
    <w:rsid w:val="0071606F"/>
    <w:rsid w:val="007166DE"/>
    <w:rsid w:val="00717312"/>
    <w:rsid w:val="00717610"/>
    <w:rsid w:val="0071794E"/>
    <w:rsid w:val="00717B14"/>
    <w:rsid w:val="00717CE6"/>
    <w:rsid w:val="00720B09"/>
    <w:rsid w:val="00720DE8"/>
    <w:rsid w:val="00723EBB"/>
    <w:rsid w:val="00724654"/>
    <w:rsid w:val="00724DD2"/>
    <w:rsid w:val="007252FB"/>
    <w:rsid w:val="0072649A"/>
    <w:rsid w:val="00726D11"/>
    <w:rsid w:val="0072712E"/>
    <w:rsid w:val="0072762D"/>
    <w:rsid w:val="007277C3"/>
    <w:rsid w:val="00727A08"/>
    <w:rsid w:val="00727CEF"/>
    <w:rsid w:val="00727F26"/>
    <w:rsid w:val="007301B7"/>
    <w:rsid w:val="0073139F"/>
    <w:rsid w:val="00731526"/>
    <w:rsid w:val="007319BB"/>
    <w:rsid w:val="00731C05"/>
    <w:rsid w:val="00731D16"/>
    <w:rsid w:val="007323B0"/>
    <w:rsid w:val="0073253A"/>
    <w:rsid w:val="00733549"/>
    <w:rsid w:val="0073379D"/>
    <w:rsid w:val="0073382E"/>
    <w:rsid w:val="007342CD"/>
    <w:rsid w:val="00734329"/>
    <w:rsid w:val="00734408"/>
    <w:rsid w:val="00734524"/>
    <w:rsid w:val="00734570"/>
    <w:rsid w:val="0073488B"/>
    <w:rsid w:val="00734A24"/>
    <w:rsid w:val="00735328"/>
    <w:rsid w:val="00735A75"/>
    <w:rsid w:val="0073616F"/>
    <w:rsid w:val="00736293"/>
    <w:rsid w:val="007366C2"/>
    <w:rsid w:val="00736C20"/>
    <w:rsid w:val="00737AE2"/>
    <w:rsid w:val="00737FBB"/>
    <w:rsid w:val="00740598"/>
    <w:rsid w:val="00740BFD"/>
    <w:rsid w:val="00740DF5"/>
    <w:rsid w:val="00740FD3"/>
    <w:rsid w:val="00742165"/>
    <w:rsid w:val="00742868"/>
    <w:rsid w:val="00742A7F"/>
    <w:rsid w:val="00742B61"/>
    <w:rsid w:val="00743790"/>
    <w:rsid w:val="007438FE"/>
    <w:rsid w:val="00743DE0"/>
    <w:rsid w:val="00744358"/>
    <w:rsid w:val="00744973"/>
    <w:rsid w:val="00744B0B"/>
    <w:rsid w:val="00745A1F"/>
    <w:rsid w:val="00745C17"/>
    <w:rsid w:val="00747493"/>
    <w:rsid w:val="00747878"/>
    <w:rsid w:val="007502A9"/>
    <w:rsid w:val="0075218E"/>
    <w:rsid w:val="0075241F"/>
    <w:rsid w:val="00752500"/>
    <w:rsid w:val="00753C8F"/>
    <w:rsid w:val="00753DFB"/>
    <w:rsid w:val="00754579"/>
    <w:rsid w:val="00755804"/>
    <w:rsid w:val="00755AC3"/>
    <w:rsid w:val="00756001"/>
    <w:rsid w:val="007566CE"/>
    <w:rsid w:val="00756F7A"/>
    <w:rsid w:val="00757110"/>
    <w:rsid w:val="00757118"/>
    <w:rsid w:val="00757F30"/>
    <w:rsid w:val="007603AF"/>
    <w:rsid w:val="00760415"/>
    <w:rsid w:val="00760666"/>
    <w:rsid w:val="00760CAA"/>
    <w:rsid w:val="00761315"/>
    <w:rsid w:val="00762381"/>
    <w:rsid w:val="007626A9"/>
    <w:rsid w:val="007627AC"/>
    <w:rsid w:val="007631BA"/>
    <w:rsid w:val="00763BA8"/>
    <w:rsid w:val="00763BFC"/>
    <w:rsid w:val="00764159"/>
    <w:rsid w:val="00764BDF"/>
    <w:rsid w:val="00765752"/>
    <w:rsid w:val="00766D74"/>
    <w:rsid w:val="007671FC"/>
    <w:rsid w:val="00770178"/>
    <w:rsid w:val="00770733"/>
    <w:rsid w:val="00770B03"/>
    <w:rsid w:val="00770DE0"/>
    <w:rsid w:val="00770F3B"/>
    <w:rsid w:val="0077193D"/>
    <w:rsid w:val="00771B2C"/>
    <w:rsid w:val="007721B9"/>
    <w:rsid w:val="007731D5"/>
    <w:rsid w:val="0077442A"/>
    <w:rsid w:val="00774AA4"/>
    <w:rsid w:val="00774DA0"/>
    <w:rsid w:val="007752CC"/>
    <w:rsid w:val="007754C9"/>
    <w:rsid w:val="00775F4E"/>
    <w:rsid w:val="00776091"/>
    <w:rsid w:val="0077626E"/>
    <w:rsid w:val="0077678F"/>
    <w:rsid w:val="00777330"/>
    <w:rsid w:val="0077733E"/>
    <w:rsid w:val="007775B0"/>
    <w:rsid w:val="007805BE"/>
    <w:rsid w:val="00780A25"/>
    <w:rsid w:val="00780CB7"/>
    <w:rsid w:val="00780D05"/>
    <w:rsid w:val="00780F58"/>
    <w:rsid w:val="00781365"/>
    <w:rsid w:val="00781592"/>
    <w:rsid w:val="00781C73"/>
    <w:rsid w:val="00782C15"/>
    <w:rsid w:val="0078312C"/>
    <w:rsid w:val="00783778"/>
    <w:rsid w:val="00783E60"/>
    <w:rsid w:val="007845F6"/>
    <w:rsid w:val="00784611"/>
    <w:rsid w:val="00784904"/>
    <w:rsid w:val="00784EE0"/>
    <w:rsid w:val="00785575"/>
    <w:rsid w:val="007862AC"/>
    <w:rsid w:val="007865D8"/>
    <w:rsid w:val="00786607"/>
    <w:rsid w:val="00787E9F"/>
    <w:rsid w:val="00790051"/>
    <w:rsid w:val="00791E02"/>
    <w:rsid w:val="00792C97"/>
    <w:rsid w:val="00793556"/>
    <w:rsid w:val="00793B6F"/>
    <w:rsid w:val="007941B9"/>
    <w:rsid w:val="00794CA5"/>
    <w:rsid w:val="007950C3"/>
    <w:rsid w:val="0079665F"/>
    <w:rsid w:val="007970FB"/>
    <w:rsid w:val="0079710A"/>
    <w:rsid w:val="00797169"/>
    <w:rsid w:val="00797848"/>
    <w:rsid w:val="00797F29"/>
    <w:rsid w:val="00797FFB"/>
    <w:rsid w:val="007A00EC"/>
    <w:rsid w:val="007A01A0"/>
    <w:rsid w:val="007A03D8"/>
    <w:rsid w:val="007A0FEF"/>
    <w:rsid w:val="007A11FE"/>
    <w:rsid w:val="007A1403"/>
    <w:rsid w:val="007A1E4C"/>
    <w:rsid w:val="007A1F20"/>
    <w:rsid w:val="007A26BA"/>
    <w:rsid w:val="007A2FBD"/>
    <w:rsid w:val="007A3481"/>
    <w:rsid w:val="007A388F"/>
    <w:rsid w:val="007A3CC1"/>
    <w:rsid w:val="007A4BDD"/>
    <w:rsid w:val="007A4F58"/>
    <w:rsid w:val="007A4FF7"/>
    <w:rsid w:val="007A552D"/>
    <w:rsid w:val="007A5CBD"/>
    <w:rsid w:val="007A61EF"/>
    <w:rsid w:val="007A6501"/>
    <w:rsid w:val="007A6CD6"/>
    <w:rsid w:val="007A6F4C"/>
    <w:rsid w:val="007A77D3"/>
    <w:rsid w:val="007B0062"/>
    <w:rsid w:val="007B008B"/>
    <w:rsid w:val="007B0A3A"/>
    <w:rsid w:val="007B0A70"/>
    <w:rsid w:val="007B1117"/>
    <w:rsid w:val="007B14D4"/>
    <w:rsid w:val="007B1EA7"/>
    <w:rsid w:val="007B24FC"/>
    <w:rsid w:val="007B25E2"/>
    <w:rsid w:val="007B33F9"/>
    <w:rsid w:val="007B36E1"/>
    <w:rsid w:val="007B3BD6"/>
    <w:rsid w:val="007B418C"/>
    <w:rsid w:val="007B4811"/>
    <w:rsid w:val="007B4822"/>
    <w:rsid w:val="007B545A"/>
    <w:rsid w:val="007B5778"/>
    <w:rsid w:val="007B5BD8"/>
    <w:rsid w:val="007B6659"/>
    <w:rsid w:val="007B6A0D"/>
    <w:rsid w:val="007B6E33"/>
    <w:rsid w:val="007B7A06"/>
    <w:rsid w:val="007C02EB"/>
    <w:rsid w:val="007C050B"/>
    <w:rsid w:val="007C06CD"/>
    <w:rsid w:val="007C0EDD"/>
    <w:rsid w:val="007C1FFE"/>
    <w:rsid w:val="007C2467"/>
    <w:rsid w:val="007C2873"/>
    <w:rsid w:val="007C2A67"/>
    <w:rsid w:val="007C32FC"/>
    <w:rsid w:val="007C3331"/>
    <w:rsid w:val="007C3764"/>
    <w:rsid w:val="007C3BEF"/>
    <w:rsid w:val="007C47EC"/>
    <w:rsid w:val="007C4D35"/>
    <w:rsid w:val="007C55F0"/>
    <w:rsid w:val="007C71F5"/>
    <w:rsid w:val="007C7A8E"/>
    <w:rsid w:val="007C7F60"/>
    <w:rsid w:val="007D0614"/>
    <w:rsid w:val="007D0F37"/>
    <w:rsid w:val="007D1DFA"/>
    <w:rsid w:val="007D2A9D"/>
    <w:rsid w:val="007D3276"/>
    <w:rsid w:val="007D387F"/>
    <w:rsid w:val="007D3AA0"/>
    <w:rsid w:val="007D4812"/>
    <w:rsid w:val="007D51B0"/>
    <w:rsid w:val="007D55DD"/>
    <w:rsid w:val="007D74B1"/>
    <w:rsid w:val="007E0920"/>
    <w:rsid w:val="007E0F05"/>
    <w:rsid w:val="007E0F63"/>
    <w:rsid w:val="007E19E7"/>
    <w:rsid w:val="007E1FFF"/>
    <w:rsid w:val="007E229C"/>
    <w:rsid w:val="007E2701"/>
    <w:rsid w:val="007E2D24"/>
    <w:rsid w:val="007E2F22"/>
    <w:rsid w:val="007E2FCD"/>
    <w:rsid w:val="007E308F"/>
    <w:rsid w:val="007E32ED"/>
    <w:rsid w:val="007E4348"/>
    <w:rsid w:val="007E47F0"/>
    <w:rsid w:val="007E4B65"/>
    <w:rsid w:val="007E4C15"/>
    <w:rsid w:val="007E4CF8"/>
    <w:rsid w:val="007E559B"/>
    <w:rsid w:val="007E5A89"/>
    <w:rsid w:val="007E5C1C"/>
    <w:rsid w:val="007E6205"/>
    <w:rsid w:val="007E7215"/>
    <w:rsid w:val="007E7E22"/>
    <w:rsid w:val="007F0340"/>
    <w:rsid w:val="007F099D"/>
    <w:rsid w:val="007F0D55"/>
    <w:rsid w:val="007F1332"/>
    <w:rsid w:val="007F1338"/>
    <w:rsid w:val="007F140B"/>
    <w:rsid w:val="007F19D6"/>
    <w:rsid w:val="007F2AE7"/>
    <w:rsid w:val="007F3757"/>
    <w:rsid w:val="007F42EE"/>
    <w:rsid w:val="007F5B08"/>
    <w:rsid w:val="007F5EE7"/>
    <w:rsid w:val="007F5F9E"/>
    <w:rsid w:val="007F6026"/>
    <w:rsid w:val="007F6C06"/>
    <w:rsid w:val="007F7436"/>
    <w:rsid w:val="007F763C"/>
    <w:rsid w:val="007F7640"/>
    <w:rsid w:val="00800888"/>
    <w:rsid w:val="00800AF2"/>
    <w:rsid w:val="00801013"/>
    <w:rsid w:val="0080176B"/>
    <w:rsid w:val="008021C0"/>
    <w:rsid w:val="0080285D"/>
    <w:rsid w:val="008031FE"/>
    <w:rsid w:val="0080333C"/>
    <w:rsid w:val="0080369C"/>
    <w:rsid w:val="00803877"/>
    <w:rsid w:val="00803E9F"/>
    <w:rsid w:val="008055F5"/>
    <w:rsid w:val="0080675E"/>
    <w:rsid w:val="0080694A"/>
    <w:rsid w:val="008069EF"/>
    <w:rsid w:val="00806E9F"/>
    <w:rsid w:val="00807E7E"/>
    <w:rsid w:val="0081005F"/>
    <w:rsid w:val="008101F7"/>
    <w:rsid w:val="00812931"/>
    <w:rsid w:val="00812988"/>
    <w:rsid w:val="008134BB"/>
    <w:rsid w:val="0081377A"/>
    <w:rsid w:val="00813837"/>
    <w:rsid w:val="008142AB"/>
    <w:rsid w:val="00814E34"/>
    <w:rsid w:val="00815297"/>
    <w:rsid w:val="00815665"/>
    <w:rsid w:val="0081567B"/>
    <w:rsid w:val="00815C4A"/>
    <w:rsid w:val="0081657B"/>
    <w:rsid w:val="008167DF"/>
    <w:rsid w:val="00816A3D"/>
    <w:rsid w:val="00816D8F"/>
    <w:rsid w:val="00817A95"/>
    <w:rsid w:val="00817B50"/>
    <w:rsid w:val="008202C5"/>
    <w:rsid w:val="00820677"/>
    <w:rsid w:val="00820A54"/>
    <w:rsid w:val="00820DDC"/>
    <w:rsid w:val="00820F28"/>
    <w:rsid w:val="00821199"/>
    <w:rsid w:val="008211F0"/>
    <w:rsid w:val="00822130"/>
    <w:rsid w:val="00822439"/>
    <w:rsid w:val="00822CA4"/>
    <w:rsid w:val="0082345A"/>
    <w:rsid w:val="0082414D"/>
    <w:rsid w:val="008243EF"/>
    <w:rsid w:val="00824742"/>
    <w:rsid w:val="00824FD4"/>
    <w:rsid w:val="00825BDC"/>
    <w:rsid w:val="0082637A"/>
    <w:rsid w:val="00826C38"/>
    <w:rsid w:val="00826D61"/>
    <w:rsid w:val="0082745E"/>
    <w:rsid w:val="0082749C"/>
    <w:rsid w:val="00827934"/>
    <w:rsid w:val="00827BB1"/>
    <w:rsid w:val="00830C97"/>
    <w:rsid w:val="00830E91"/>
    <w:rsid w:val="008318AD"/>
    <w:rsid w:val="00832069"/>
    <w:rsid w:val="008330F6"/>
    <w:rsid w:val="008338DF"/>
    <w:rsid w:val="00834298"/>
    <w:rsid w:val="00834E6F"/>
    <w:rsid w:val="00835290"/>
    <w:rsid w:val="008352CF"/>
    <w:rsid w:val="00835D6B"/>
    <w:rsid w:val="008369AF"/>
    <w:rsid w:val="00836CAF"/>
    <w:rsid w:val="00837139"/>
    <w:rsid w:val="00837328"/>
    <w:rsid w:val="008405A6"/>
    <w:rsid w:val="00840812"/>
    <w:rsid w:val="008409A2"/>
    <w:rsid w:val="00840CE8"/>
    <w:rsid w:val="0084120E"/>
    <w:rsid w:val="008415B2"/>
    <w:rsid w:val="00841E90"/>
    <w:rsid w:val="00842490"/>
    <w:rsid w:val="00843846"/>
    <w:rsid w:val="0084390B"/>
    <w:rsid w:val="00843D1D"/>
    <w:rsid w:val="00843D56"/>
    <w:rsid w:val="0084472C"/>
    <w:rsid w:val="00845443"/>
    <w:rsid w:val="00845E5E"/>
    <w:rsid w:val="00850017"/>
    <w:rsid w:val="00850DEB"/>
    <w:rsid w:val="00851910"/>
    <w:rsid w:val="00853ADC"/>
    <w:rsid w:val="0085487D"/>
    <w:rsid w:val="00856229"/>
    <w:rsid w:val="0085672D"/>
    <w:rsid w:val="008570C7"/>
    <w:rsid w:val="0085754F"/>
    <w:rsid w:val="00857610"/>
    <w:rsid w:val="00857AF9"/>
    <w:rsid w:val="00857D9B"/>
    <w:rsid w:val="00860300"/>
    <w:rsid w:val="00860584"/>
    <w:rsid w:val="0086097B"/>
    <w:rsid w:val="0086099A"/>
    <w:rsid w:val="008612DF"/>
    <w:rsid w:val="0086159A"/>
    <w:rsid w:val="008618B3"/>
    <w:rsid w:val="00861926"/>
    <w:rsid w:val="00861AAD"/>
    <w:rsid w:val="00861AC1"/>
    <w:rsid w:val="00861C9A"/>
    <w:rsid w:val="00862AC5"/>
    <w:rsid w:val="00862C13"/>
    <w:rsid w:val="00862D18"/>
    <w:rsid w:val="00863257"/>
    <w:rsid w:val="00863452"/>
    <w:rsid w:val="0086356F"/>
    <w:rsid w:val="00863743"/>
    <w:rsid w:val="00863F10"/>
    <w:rsid w:val="0086566E"/>
    <w:rsid w:val="00865A5F"/>
    <w:rsid w:val="00866536"/>
    <w:rsid w:val="008703BF"/>
    <w:rsid w:val="0087043B"/>
    <w:rsid w:val="00870528"/>
    <w:rsid w:val="008706F9"/>
    <w:rsid w:val="00870745"/>
    <w:rsid w:val="00870FC9"/>
    <w:rsid w:val="00871951"/>
    <w:rsid w:val="00872169"/>
    <w:rsid w:val="0087225A"/>
    <w:rsid w:val="00872A75"/>
    <w:rsid w:val="00872AE3"/>
    <w:rsid w:val="00872E70"/>
    <w:rsid w:val="0087327A"/>
    <w:rsid w:val="0087350F"/>
    <w:rsid w:val="0087396A"/>
    <w:rsid w:val="00874B8C"/>
    <w:rsid w:val="00875693"/>
    <w:rsid w:val="00875FDB"/>
    <w:rsid w:val="0087610D"/>
    <w:rsid w:val="00877029"/>
    <w:rsid w:val="008772DC"/>
    <w:rsid w:val="008776B4"/>
    <w:rsid w:val="0088121E"/>
    <w:rsid w:val="008813A1"/>
    <w:rsid w:val="00881AA4"/>
    <w:rsid w:val="0088223B"/>
    <w:rsid w:val="0088253B"/>
    <w:rsid w:val="00883035"/>
    <w:rsid w:val="008830F5"/>
    <w:rsid w:val="00883546"/>
    <w:rsid w:val="00883831"/>
    <w:rsid w:val="00883B6A"/>
    <w:rsid w:val="00883CA1"/>
    <w:rsid w:val="00883CB0"/>
    <w:rsid w:val="00883F2C"/>
    <w:rsid w:val="008845D4"/>
    <w:rsid w:val="00884978"/>
    <w:rsid w:val="008864A7"/>
    <w:rsid w:val="0088678D"/>
    <w:rsid w:val="00886F0C"/>
    <w:rsid w:val="008871EF"/>
    <w:rsid w:val="008875E0"/>
    <w:rsid w:val="008876A5"/>
    <w:rsid w:val="00887936"/>
    <w:rsid w:val="008879F3"/>
    <w:rsid w:val="0089153E"/>
    <w:rsid w:val="00891833"/>
    <w:rsid w:val="00891D14"/>
    <w:rsid w:val="008921C0"/>
    <w:rsid w:val="008925DC"/>
    <w:rsid w:val="00892713"/>
    <w:rsid w:val="0089311D"/>
    <w:rsid w:val="0089325B"/>
    <w:rsid w:val="008935C4"/>
    <w:rsid w:val="008936B7"/>
    <w:rsid w:val="00893744"/>
    <w:rsid w:val="00893DB6"/>
    <w:rsid w:val="00894003"/>
    <w:rsid w:val="00895765"/>
    <w:rsid w:val="00896195"/>
    <w:rsid w:val="00896B5E"/>
    <w:rsid w:val="00897A0A"/>
    <w:rsid w:val="00897D77"/>
    <w:rsid w:val="00897F60"/>
    <w:rsid w:val="00897F7D"/>
    <w:rsid w:val="008A02F8"/>
    <w:rsid w:val="008A03EE"/>
    <w:rsid w:val="008A0543"/>
    <w:rsid w:val="008A0ABF"/>
    <w:rsid w:val="008A1094"/>
    <w:rsid w:val="008A2011"/>
    <w:rsid w:val="008A214D"/>
    <w:rsid w:val="008A22B3"/>
    <w:rsid w:val="008A26DA"/>
    <w:rsid w:val="008A2BE6"/>
    <w:rsid w:val="008A2C1B"/>
    <w:rsid w:val="008A3575"/>
    <w:rsid w:val="008A5837"/>
    <w:rsid w:val="008A6DED"/>
    <w:rsid w:val="008A7E0C"/>
    <w:rsid w:val="008B09A8"/>
    <w:rsid w:val="008B12B8"/>
    <w:rsid w:val="008B1991"/>
    <w:rsid w:val="008B2F2F"/>
    <w:rsid w:val="008B32E8"/>
    <w:rsid w:val="008B3CC5"/>
    <w:rsid w:val="008B4390"/>
    <w:rsid w:val="008B5254"/>
    <w:rsid w:val="008B545C"/>
    <w:rsid w:val="008B5D3B"/>
    <w:rsid w:val="008B5DA0"/>
    <w:rsid w:val="008B5ED5"/>
    <w:rsid w:val="008B6210"/>
    <w:rsid w:val="008B6395"/>
    <w:rsid w:val="008B67EC"/>
    <w:rsid w:val="008B7316"/>
    <w:rsid w:val="008B781D"/>
    <w:rsid w:val="008B7C9A"/>
    <w:rsid w:val="008C0B2A"/>
    <w:rsid w:val="008C1ACD"/>
    <w:rsid w:val="008C1C16"/>
    <w:rsid w:val="008C1FE9"/>
    <w:rsid w:val="008C2538"/>
    <w:rsid w:val="008C2B4A"/>
    <w:rsid w:val="008C2FAA"/>
    <w:rsid w:val="008C4883"/>
    <w:rsid w:val="008C50C3"/>
    <w:rsid w:val="008C5FA5"/>
    <w:rsid w:val="008C7351"/>
    <w:rsid w:val="008C739A"/>
    <w:rsid w:val="008D0242"/>
    <w:rsid w:val="008D07A2"/>
    <w:rsid w:val="008D0A4B"/>
    <w:rsid w:val="008D0BD0"/>
    <w:rsid w:val="008D10B1"/>
    <w:rsid w:val="008D1F80"/>
    <w:rsid w:val="008D1F92"/>
    <w:rsid w:val="008D239D"/>
    <w:rsid w:val="008D30D6"/>
    <w:rsid w:val="008D3CA0"/>
    <w:rsid w:val="008D3F05"/>
    <w:rsid w:val="008D4275"/>
    <w:rsid w:val="008D4526"/>
    <w:rsid w:val="008D49A7"/>
    <w:rsid w:val="008D49F4"/>
    <w:rsid w:val="008D4D01"/>
    <w:rsid w:val="008D6043"/>
    <w:rsid w:val="008D641E"/>
    <w:rsid w:val="008D6571"/>
    <w:rsid w:val="008D7645"/>
    <w:rsid w:val="008D7849"/>
    <w:rsid w:val="008D7CA7"/>
    <w:rsid w:val="008E0BAC"/>
    <w:rsid w:val="008E0DE4"/>
    <w:rsid w:val="008E18DD"/>
    <w:rsid w:val="008E2B69"/>
    <w:rsid w:val="008E2DB7"/>
    <w:rsid w:val="008E321E"/>
    <w:rsid w:val="008E39A3"/>
    <w:rsid w:val="008E3BF5"/>
    <w:rsid w:val="008E3ECA"/>
    <w:rsid w:val="008E4423"/>
    <w:rsid w:val="008E463D"/>
    <w:rsid w:val="008E6345"/>
    <w:rsid w:val="008E697D"/>
    <w:rsid w:val="008E69FB"/>
    <w:rsid w:val="008E776F"/>
    <w:rsid w:val="008F07B7"/>
    <w:rsid w:val="008F0D12"/>
    <w:rsid w:val="008F0D84"/>
    <w:rsid w:val="008F277C"/>
    <w:rsid w:val="008F29DC"/>
    <w:rsid w:val="008F3696"/>
    <w:rsid w:val="008F4582"/>
    <w:rsid w:val="008F49FD"/>
    <w:rsid w:val="008F4A99"/>
    <w:rsid w:val="008F533F"/>
    <w:rsid w:val="008F65E2"/>
    <w:rsid w:val="008F7568"/>
    <w:rsid w:val="008F7E29"/>
    <w:rsid w:val="0090117E"/>
    <w:rsid w:val="009013A1"/>
    <w:rsid w:val="0090150A"/>
    <w:rsid w:val="0090183D"/>
    <w:rsid w:val="00901C55"/>
    <w:rsid w:val="00901DB4"/>
    <w:rsid w:val="009023A5"/>
    <w:rsid w:val="009025BB"/>
    <w:rsid w:val="00903AD2"/>
    <w:rsid w:val="00903CE6"/>
    <w:rsid w:val="00906B56"/>
    <w:rsid w:val="00907519"/>
    <w:rsid w:val="00907572"/>
    <w:rsid w:val="00907C37"/>
    <w:rsid w:val="00907F44"/>
    <w:rsid w:val="009112D8"/>
    <w:rsid w:val="009117CA"/>
    <w:rsid w:val="009117D4"/>
    <w:rsid w:val="009117E0"/>
    <w:rsid w:val="0091212D"/>
    <w:rsid w:val="00912D90"/>
    <w:rsid w:val="009130E3"/>
    <w:rsid w:val="00913DF0"/>
    <w:rsid w:val="00913F51"/>
    <w:rsid w:val="0091462E"/>
    <w:rsid w:val="009148EE"/>
    <w:rsid w:val="00914B74"/>
    <w:rsid w:val="00915566"/>
    <w:rsid w:val="00915667"/>
    <w:rsid w:val="00915868"/>
    <w:rsid w:val="0091586C"/>
    <w:rsid w:val="009160F0"/>
    <w:rsid w:val="0091641C"/>
    <w:rsid w:val="00916E50"/>
    <w:rsid w:val="00920235"/>
    <w:rsid w:val="009210FC"/>
    <w:rsid w:val="0092126E"/>
    <w:rsid w:val="009215E6"/>
    <w:rsid w:val="0092303F"/>
    <w:rsid w:val="009230C1"/>
    <w:rsid w:val="00923206"/>
    <w:rsid w:val="0092399A"/>
    <w:rsid w:val="00924430"/>
    <w:rsid w:val="00924D22"/>
    <w:rsid w:val="009253E7"/>
    <w:rsid w:val="00925E7E"/>
    <w:rsid w:val="00926185"/>
    <w:rsid w:val="009264E9"/>
    <w:rsid w:val="00926837"/>
    <w:rsid w:val="00926983"/>
    <w:rsid w:val="00927399"/>
    <w:rsid w:val="00927A9E"/>
    <w:rsid w:val="00930DC1"/>
    <w:rsid w:val="00931582"/>
    <w:rsid w:val="009325FE"/>
    <w:rsid w:val="00932E67"/>
    <w:rsid w:val="0093302F"/>
    <w:rsid w:val="009334F5"/>
    <w:rsid w:val="00933932"/>
    <w:rsid w:val="00933D59"/>
    <w:rsid w:val="0093404A"/>
    <w:rsid w:val="009347C5"/>
    <w:rsid w:val="00934807"/>
    <w:rsid w:val="00934DAF"/>
    <w:rsid w:val="00934F70"/>
    <w:rsid w:val="0093510C"/>
    <w:rsid w:val="00935162"/>
    <w:rsid w:val="00935E4F"/>
    <w:rsid w:val="00936C22"/>
    <w:rsid w:val="00937A7B"/>
    <w:rsid w:val="00940618"/>
    <w:rsid w:val="00940E6C"/>
    <w:rsid w:val="0094118E"/>
    <w:rsid w:val="009418FA"/>
    <w:rsid w:val="00941E75"/>
    <w:rsid w:val="00941F7F"/>
    <w:rsid w:val="0094200A"/>
    <w:rsid w:val="00942136"/>
    <w:rsid w:val="0094219E"/>
    <w:rsid w:val="009421CD"/>
    <w:rsid w:val="009425AA"/>
    <w:rsid w:val="009427F3"/>
    <w:rsid w:val="00942E0E"/>
    <w:rsid w:val="009433DD"/>
    <w:rsid w:val="0094351D"/>
    <w:rsid w:val="009436BD"/>
    <w:rsid w:val="0094415F"/>
    <w:rsid w:val="00944884"/>
    <w:rsid w:val="00945964"/>
    <w:rsid w:val="00945DA6"/>
    <w:rsid w:val="00946E43"/>
    <w:rsid w:val="0094760D"/>
    <w:rsid w:val="00947917"/>
    <w:rsid w:val="00947D47"/>
    <w:rsid w:val="009507BD"/>
    <w:rsid w:val="00951355"/>
    <w:rsid w:val="009535C0"/>
    <w:rsid w:val="00953AB5"/>
    <w:rsid w:val="00954C53"/>
    <w:rsid w:val="00954D76"/>
    <w:rsid w:val="00955132"/>
    <w:rsid w:val="00955163"/>
    <w:rsid w:val="0095555D"/>
    <w:rsid w:val="00955EED"/>
    <w:rsid w:val="009564F7"/>
    <w:rsid w:val="00956B84"/>
    <w:rsid w:val="009572AB"/>
    <w:rsid w:val="00957CBA"/>
    <w:rsid w:val="0096102C"/>
    <w:rsid w:val="009615A5"/>
    <w:rsid w:val="009617E5"/>
    <w:rsid w:val="00961BE6"/>
    <w:rsid w:val="00961F94"/>
    <w:rsid w:val="0096275A"/>
    <w:rsid w:val="00962A4E"/>
    <w:rsid w:val="00963639"/>
    <w:rsid w:val="0096500D"/>
    <w:rsid w:val="0096515C"/>
    <w:rsid w:val="00965725"/>
    <w:rsid w:val="00965EB3"/>
    <w:rsid w:val="00965F62"/>
    <w:rsid w:val="0096621C"/>
    <w:rsid w:val="0096664A"/>
    <w:rsid w:val="009667A7"/>
    <w:rsid w:val="00967163"/>
    <w:rsid w:val="00967418"/>
    <w:rsid w:val="0096747B"/>
    <w:rsid w:val="009678BF"/>
    <w:rsid w:val="00970241"/>
    <w:rsid w:val="00970BD0"/>
    <w:rsid w:val="00970F37"/>
    <w:rsid w:val="00971236"/>
    <w:rsid w:val="00971642"/>
    <w:rsid w:val="00971708"/>
    <w:rsid w:val="00971961"/>
    <w:rsid w:val="00971C1F"/>
    <w:rsid w:val="00972804"/>
    <w:rsid w:val="009731EA"/>
    <w:rsid w:val="009733DE"/>
    <w:rsid w:val="009734B3"/>
    <w:rsid w:val="00973516"/>
    <w:rsid w:val="00973B13"/>
    <w:rsid w:val="00973E49"/>
    <w:rsid w:val="00974686"/>
    <w:rsid w:val="0097552A"/>
    <w:rsid w:val="00975C0C"/>
    <w:rsid w:val="00976096"/>
    <w:rsid w:val="0097640C"/>
    <w:rsid w:val="009773C8"/>
    <w:rsid w:val="009777A9"/>
    <w:rsid w:val="009803E6"/>
    <w:rsid w:val="00981028"/>
    <w:rsid w:val="00981748"/>
    <w:rsid w:val="00981D90"/>
    <w:rsid w:val="009821FD"/>
    <w:rsid w:val="0098288F"/>
    <w:rsid w:val="00982EEA"/>
    <w:rsid w:val="00982F11"/>
    <w:rsid w:val="00983A2F"/>
    <w:rsid w:val="0098468C"/>
    <w:rsid w:val="00984BB4"/>
    <w:rsid w:val="00984DAC"/>
    <w:rsid w:val="00984ED3"/>
    <w:rsid w:val="0098535F"/>
    <w:rsid w:val="00985F4E"/>
    <w:rsid w:val="009860F9"/>
    <w:rsid w:val="009865B4"/>
    <w:rsid w:val="00986D30"/>
    <w:rsid w:val="00990427"/>
    <w:rsid w:val="00990A3E"/>
    <w:rsid w:val="009910DF"/>
    <w:rsid w:val="0099196C"/>
    <w:rsid w:val="00991D0E"/>
    <w:rsid w:val="0099333E"/>
    <w:rsid w:val="0099334B"/>
    <w:rsid w:val="0099390F"/>
    <w:rsid w:val="009955EC"/>
    <w:rsid w:val="00995B45"/>
    <w:rsid w:val="00995B4D"/>
    <w:rsid w:val="00995D32"/>
    <w:rsid w:val="0099687D"/>
    <w:rsid w:val="00997293"/>
    <w:rsid w:val="00997954"/>
    <w:rsid w:val="00997B74"/>
    <w:rsid w:val="00997E89"/>
    <w:rsid w:val="00997ED1"/>
    <w:rsid w:val="009A09BE"/>
    <w:rsid w:val="009A11EC"/>
    <w:rsid w:val="009A13D4"/>
    <w:rsid w:val="009A15AA"/>
    <w:rsid w:val="009A1C11"/>
    <w:rsid w:val="009A2205"/>
    <w:rsid w:val="009A26D8"/>
    <w:rsid w:val="009A2BE0"/>
    <w:rsid w:val="009A2FA6"/>
    <w:rsid w:val="009A44EC"/>
    <w:rsid w:val="009A4808"/>
    <w:rsid w:val="009A48F5"/>
    <w:rsid w:val="009A4A07"/>
    <w:rsid w:val="009A5701"/>
    <w:rsid w:val="009A58A6"/>
    <w:rsid w:val="009A5B1B"/>
    <w:rsid w:val="009A6155"/>
    <w:rsid w:val="009A749B"/>
    <w:rsid w:val="009A75A3"/>
    <w:rsid w:val="009A783B"/>
    <w:rsid w:val="009B0927"/>
    <w:rsid w:val="009B0EA8"/>
    <w:rsid w:val="009B1DE0"/>
    <w:rsid w:val="009B2123"/>
    <w:rsid w:val="009B2C43"/>
    <w:rsid w:val="009B3E89"/>
    <w:rsid w:val="009B4F3C"/>
    <w:rsid w:val="009B61E6"/>
    <w:rsid w:val="009B6745"/>
    <w:rsid w:val="009B6AD8"/>
    <w:rsid w:val="009B6BAC"/>
    <w:rsid w:val="009B6FE1"/>
    <w:rsid w:val="009C170D"/>
    <w:rsid w:val="009C1796"/>
    <w:rsid w:val="009C1D88"/>
    <w:rsid w:val="009C2357"/>
    <w:rsid w:val="009C2424"/>
    <w:rsid w:val="009C2494"/>
    <w:rsid w:val="009C2D4C"/>
    <w:rsid w:val="009C33EE"/>
    <w:rsid w:val="009C379E"/>
    <w:rsid w:val="009C3D76"/>
    <w:rsid w:val="009C3DCB"/>
    <w:rsid w:val="009C4558"/>
    <w:rsid w:val="009C4E11"/>
    <w:rsid w:val="009C52E0"/>
    <w:rsid w:val="009C6CF2"/>
    <w:rsid w:val="009C7073"/>
    <w:rsid w:val="009C7CAD"/>
    <w:rsid w:val="009C7ED3"/>
    <w:rsid w:val="009D0463"/>
    <w:rsid w:val="009D1519"/>
    <w:rsid w:val="009D1532"/>
    <w:rsid w:val="009D17A0"/>
    <w:rsid w:val="009D1974"/>
    <w:rsid w:val="009D1C3C"/>
    <w:rsid w:val="009D1FA7"/>
    <w:rsid w:val="009D216D"/>
    <w:rsid w:val="009D277B"/>
    <w:rsid w:val="009D278A"/>
    <w:rsid w:val="009D2802"/>
    <w:rsid w:val="009D2BF6"/>
    <w:rsid w:val="009D3233"/>
    <w:rsid w:val="009D3EA7"/>
    <w:rsid w:val="009D4147"/>
    <w:rsid w:val="009D4411"/>
    <w:rsid w:val="009D48C2"/>
    <w:rsid w:val="009D49D7"/>
    <w:rsid w:val="009D6312"/>
    <w:rsid w:val="009D67B0"/>
    <w:rsid w:val="009D6C88"/>
    <w:rsid w:val="009D746E"/>
    <w:rsid w:val="009D7B91"/>
    <w:rsid w:val="009D7DFC"/>
    <w:rsid w:val="009E05B5"/>
    <w:rsid w:val="009E0B33"/>
    <w:rsid w:val="009E0C17"/>
    <w:rsid w:val="009E108C"/>
    <w:rsid w:val="009E126E"/>
    <w:rsid w:val="009E1332"/>
    <w:rsid w:val="009E1A7E"/>
    <w:rsid w:val="009E1AB4"/>
    <w:rsid w:val="009E1B6D"/>
    <w:rsid w:val="009E1CC5"/>
    <w:rsid w:val="009E2369"/>
    <w:rsid w:val="009E26A8"/>
    <w:rsid w:val="009E2A53"/>
    <w:rsid w:val="009E2F5E"/>
    <w:rsid w:val="009E43A8"/>
    <w:rsid w:val="009E4814"/>
    <w:rsid w:val="009E4B03"/>
    <w:rsid w:val="009E510C"/>
    <w:rsid w:val="009E6645"/>
    <w:rsid w:val="009E6886"/>
    <w:rsid w:val="009E6B23"/>
    <w:rsid w:val="009E7127"/>
    <w:rsid w:val="009E75AD"/>
    <w:rsid w:val="009E77D8"/>
    <w:rsid w:val="009F1659"/>
    <w:rsid w:val="009F18D3"/>
    <w:rsid w:val="009F1A9D"/>
    <w:rsid w:val="009F1B31"/>
    <w:rsid w:val="009F42C9"/>
    <w:rsid w:val="009F538E"/>
    <w:rsid w:val="009F5A61"/>
    <w:rsid w:val="009F5D7E"/>
    <w:rsid w:val="009F6612"/>
    <w:rsid w:val="009F67AC"/>
    <w:rsid w:val="009F6A78"/>
    <w:rsid w:val="009F6BA3"/>
    <w:rsid w:val="009F724E"/>
    <w:rsid w:val="009F7EEC"/>
    <w:rsid w:val="00A00536"/>
    <w:rsid w:val="00A00726"/>
    <w:rsid w:val="00A018DC"/>
    <w:rsid w:val="00A01AE9"/>
    <w:rsid w:val="00A02053"/>
    <w:rsid w:val="00A02543"/>
    <w:rsid w:val="00A02860"/>
    <w:rsid w:val="00A0294D"/>
    <w:rsid w:val="00A03072"/>
    <w:rsid w:val="00A03123"/>
    <w:rsid w:val="00A039C5"/>
    <w:rsid w:val="00A04412"/>
    <w:rsid w:val="00A04A7E"/>
    <w:rsid w:val="00A05224"/>
    <w:rsid w:val="00A05CCA"/>
    <w:rsid w:val="00A05FF3"/>
    <w:rsid w:val="00A062E1"/>
    <w:rsid w:val="00A0675F"/>
    <w:rsid w:val="00A068F1"/>
    <w:rsid w:val="00A06A14"/>
    <w:rsid w:val="00A06DC7"/>
    <w:rsid w:val="00A076CD"/>
    <w:rsid w:val="00A07843"/>
    <w:rsid w:val="00A10E2B"/>
    <w:rsid w:val="00A10E7A"/>
    <w:rsid w:val="00A1138F"/>
    <w:rsid w:val="00A1179F"/>
    <w:rsid w:val="00A1180C"/>
    <w:rsid w:val="00A11969"/>
    <w:rsid w:val="00A11C48"/>
    <w:rsid w:val="00A123B9"/>
    <w:rsid w:val="00A12753"/>
    <w:rsid w:val="00A13336"/>
    <w:rsid w:val="00A13B01"/>
    <w:rsid w:val="00A13BE1"/>
    <w:rsid w:val="00A141D8"/>
    <w:rsid w:val="00A146D9"/>
    <w:rsid w:val="00A14BA3"/>
    <w:rsid w:val="00A160A4"/>
    <w:rsid w:val="00A16338"/>
    <w:rsid w:val="00A16D83"/>
    <w:rsid w:val="00A174BB"/>
    <w:rsid w:val="00A203F5"/>
    <w:rsid w:val="00A20430"/>
    <w:rsid w:val="00A2055D"/>
    <w:rsid w:val="00A205BE"/>
    <w:rsid w:val="00A2082F"/>
    <w:rsid w:val="00A208B4"/>
    <w:rsid w:val="00A21E43"/>
    <w:rsid w:val="00A229B7"/>
    <w:rsid w:val="00A22D1A"/>
    <w:rsid w:val="00A22DD7"/>
    <w:rsid w:val="00A2331D"/>
    <w:rsid w:val="00A2332E"/>
    <w:rsid w:val="00A23911"/>
    <w:rsid w:val="00A23FDB"/>
    <w:rsid w:val="00A24F7A"/>
    <w:rsid w:val="00A26918"/>
    <w:rsid w:val="00A27708"/>
    <w:rsid w:val="00A27C06"/>
    <w:rsid w:val="00A300C5"/>
    <w:rsid w:val="00A303F8"/>
    <w:rsid w:val="00A3177A"/>
    <w:rsid w:val="00A32121"/>
    <w:rsid w:val="00A3240A"/>
    <w:rsid w:val="00A32D7F"/>
    <w:rsid w:val="00A3308C"/>
    <w:rsid w:val="00A34454"/>
    <w:rsid w:val="00A34CE4"/>
    <w:rsid w:val="00A34EAE"/>
    <w:rsid w:val="00A351FF"/>
    <w:rsid w:val="00A355B2"/>
    <w:rsid w:val="00A35643"/>
    <w:rsid w:val="00A370D8"/>
    <w:rsid w:val="00A37A77"/>
    <w:rsid w:val="00A40015"/>
    <w:rsid w:val="00A40741"/>
    <w:rsid w:val="00A40D88"/>
    <w:rsid w:val="00A41E0D"/>
    <w:rsid w:val="00A42631"/>
    <w:rsid w:val="00A42A6D"/>
    <w:rsid w:val="00A42B91"/>
    <w:rsid w:val="00A45DF1"/>
    <w:rsid w:val="00A47109"/>
    <w:rsid w:val="00A47443"/>
    <w:rsid w:val="00A5014E"/>
    <w:rsid w:val="00A5036D"/>
    <w:rsid w:val="00A50520"/>
    <w:rsid w:val="00A51D64"/>
    <w:rsid w:val="00A51F48"/>
    <w:rsid w:val="00A528CF"/>
    <w:rsid w:val="00A52BEC"/>
    <w:rsid w:val="00A52C47"/>
    <w:rsid w:val="00A52E76"/>
    <w:rsid w:val="00A53100"/>
    <w:rsid w:val="00A53C13"/>
    <w:rsid w:val="00A54144"/>
    <w:rsid w:val="00A543B1"/>
    <w:rsid w:val="00A549DF"/>
    <w:rsid w:val="00A54AAA"/>
    <w:rsid w:val="00A55A64"/>
    <w:rsid w:val="00A564D6"/>
    <w:rsid w:val="00A565DF"/>
    <w:rsid w:val="00A57608"/>
    <w:rsid w:val="00A57B57"/>
    <w:rsid w:val="00A57C52"/>
    <w:rsid w:val="00A61E43"/>
    <w:rsid w:val="00A62474"/>
    <w:rsid w:val="00A624DC"/>
    <w:rsid w:val="00A62598"/>
    <w:rsid w:val="00A6268E"/>
    <w:rsid w:val="00A62886"/>
    <w:rsid w:val="00A63ECA"/>
    <w:rsid w:val="00A641FF"/>
    <w:rsid w:val="00A6481E"/>
    <w:rsid w:val="00A64917"/>
    <w:rsid w:val="00A64C2C"/>
    <w:rsid w:val="00A65340"/>
    <w:rsid w:val="00A657C7"/>
    <w:rsid w:val="00A6584E"/>
    <w:rsid w:val="00A66017"/>
    <w:rsid w:val="00A66F11"/>
    <w:rsid w:val="00A676B3"/>
    <w:rsid w:val="00A70293"/>
    <w:rsid w:val="00A704E9"/>
    <w:rsid w:val="00A71ADB"/>
    <w:rsid w:val="00A723AC"/>
    <w:rsid w:val="00A72527"/>
    <w:rsid w:val="00A725C6"/>
    <w:rsid w:val="00A726BB"/>
    <w:rsid w:val="00A72E37"/>
    <w:rsid w:val="00A730E2"/>
    <w:rsid w:val="00A73B22"/>
    <w:rsid w:val="00A745B7"/>
    <w:rsid w:val="00A7487D"/>
    <w:rsid w:val="00A753E3"/>
    <w:rsid w:val="00A76922"/>
    <w:rsid w:val="00A76A62"/>
    <w:rsid w:val="00A76F51"/>
    <w:rsid w:val="00A77864"/>
    <w:rsid w:val="00A77F4C"/>
    <w:rsid w:val="00A804D8"/>
    <w:rsid w:val="00A80997"/>
    <w:rsid w:val="00A80CD4"/>
    <w:rsid w:val="00A81599"/>
    <w:rsid w:val="00A815A3"/>
    <w:rsid w:val="00A81BAD"/>
    <w:rsid w:val="00A81CCD"/>
    <w:rsid w:val="00A81E5E"/>
    <w:rsid w:val="00A8212B"/>
    <w:rsid w:val="00A82F07"/>
    <w:rsid w:val="00A82F09"/>
    <w:rsid w:val="00A837A4"/>
    <w:rsid w:val="00A8420D"/>
    <w:rsid w:val="00A8436D"/>
    <w:rsid w:val="00A843E6"/>
    <w:rsid w:val="00A84414"/>
    <w:rsid w:val="00A8448E"/>
    <w:rsid w:val="00A844D3"/>
    <w:rsid w:val="00A845CA"/>
    <w:rsid w:val="00A850DB"/>
    <w:rsid w:val="00A854EA"/>
    <w:rsid w:val="00A859D1"/>
    <w:rsid w:val="00A86884"/>
    <w:rsid w:val="00A87A91"/>
    <w:rsid w:val="00A87BE1"/>
    <w:rsid w:val="00A90077"/>
    <w:rsid w:val="00A900A9"/>
    <w:rsid w:val="00A904FC"/>
    <w:rsid w:val="00A90840"/>
    <w:rsid w:val="00A90D72"/>
    <w:rsid w:val="00A912A9"/>
    <w:rsid w:val="00A915FC"/>
    <w:rsid w:val="00A91DBE"/>
    <w:rsid w:val="00A935CC"/>
    <w:rsid w:val="00A938D4"/>
    <w:rsid w:val="00A94831"/>
    <w:rsid w:val="00A94A1C"/>
    <w:rsid w:val="00A950BA"/>
    <w:rsid w:val="00A951DD"/>
    <w:rsid w:val="00A95625"/>
    <w:rsid w:val="00A95770"/>
    <w:rsid w:val="00A95A04"/>
    <w:rsid w:val="00A963D5"/>
    <w:rsid w:val="00A96C9F"/>
    <w:rsid w:val="00A97042"/>
    <w:rsid w:val="00A977B5"/>
    <w:rsid w:val="00A97AD8"/>
    <w:rsid w:val="00A97C56"/>
    <w:rsid w:val="00AA0E61"/>
    <w:rsid w:val="00AA12C1"/>
    <w:rsid w:val="00AA1576"/>
    <w:rsid w:val="00AA1812"/>
    <w:rsid w:val="00AA269A"/>
    <w:rsid w:val="00AA2848"/>
    <w:rsid w:val="00AA2DBC"/>
    <w:rsid w:val="00AA2E5C"/>
    <w:rsid w:val="00AA2ED0"/>
    <w:rsid w:val="00AA2EE0"/>
    <w:rsid w:val="00AA3363"/>
    <w:rsid w:val="00AA368A"/>
    <w:rsid w:val="00AA36A6"/>
    <w:rsid w:val="00AA3765"/>
    <w:rsid w:val="00AA5D7A"/>
    <w:rsid w:val="00AA6145"/>
    <w:rsid w:val="00AA6574"/>
    <w:rsid w:val="00AA6752"/>
    <w:rsid w:val="00AA754D"/>
    <w:rsid w:val="00AA7A58"/>
    <w:rsid w:val="00AA7E4A"/>
    <w:rsid w:val="00AB08DA"/>
    <w:rsid w:val="00AB1D42"/>
    <w:rsid w:val="00AB1EE9"/>
    <w:rsid w:val="00AB1EFC"/>
    <w:rsid w:val="00AB385A"/>
    <w:rsid w:val="00AB4F41"/>
    <w:rsid w:val="00AB73DB"/>
    <w:rsid w:val="00AB753D"/>
    <w:rsid w:val="00AC000A"/>
    <w:rsid w:val="00AC00A4"/>
    <w:rsid w:val="00AC0AE5"/>
    <w:rsid w:val="00AC1834"/>
    <w:rsid w:val="00AC226D"/>
    <w:rsid w:val="00AC22F0"/>
    <w:rsid w:val="00AC23DD"/>
    <w:rsid w:val="00AC2916"/>
    <w:rsid w:val="00AC2A50"/>
    <w:rsid w:val="00AC2B8D"/>
    <w:rsid w:val="00AC2C89"/>
    <w:rsid w:val="00AC3370"/>
    <w:rsid w:val="00AC35E5"/>
    <w:rsid w:val="00AC365A"/>
    <w:rsid w:val="00AC3834"/>
    <w:rsid w:val="00AC57F8"/>
    <w:rsid w:val="00AC6115"/>
    <w:rsid w:val="00AC62EF"/>
    <w:rsid w:val="00AC6409"/>
    <w:rsid w:val="00AC7AFA"/>
    <w:rsid w:val="00AD0182"/>
    <w:rsid w:val="00AD01DF"/>
    <w:rsid w:val="00AD026B"/>
    <w:rsid w:val="00AD04DA"/>
    <w:rsid w:val="00AD068E"/>
    <w:rsid w:val="00AD0997"/>
    <w:rsid w:val="00AD0D3B"/>
    <w:rsid w:val="00AD110B"/>
    <w:rsid w:val="00AD1AA9"/>
    <w:rsid w:val="00AD1DE9"/>
    <w:rsid w:val="00AD238E"/>
    <w:rsid w:val="00AD2580"/>
    <w:rsid w:val="00AD2812"/>
    <w:rsid w:val="00AD2C19"/>
    <w:rsid w:val="00AD3765"/>
    <w:rsid w:val="00AD37E2"/>
    <w:rsid w:val="00AD4888"/>
    <w:rsid w:val="00AD4AAC"/>
    <w:rsid w:val="00AD4BC8"/>
    <w:rsid w:val="00AD56A7"/>
    <w:rsid w:val="00AD58EB"/>
    <w:rsid w:val="00AD5B13"/>
    <w:rsid w:val="00AD68B6"/>
    <w:rsid w:val="00AD6A71"/>
    <w:rsid w:val="00AD6DB3"/>
    <w:rsid w:val="00AE03BC"/>
    <w:rsid w:val="00AE0D23"/>
    <w:rsid w:val="00AE0E07"/>
    <w:rsid w:val="00AE11C8"/>
    <w:rsid w:val="00AE1267"/>
    <w:rsid w:val="00AE1302"/>
    <w:rsid w:val="00AE1969"/>
    <w:rsid w:val="00AE28F3"/>
    <w:rsid w:val="00AE37D7"/>
    <w:rsid w:val="00AE55EA"/>
    <w:rsid w:val="00AE565F"/>
    <w:rsid w:val="00AE5C00"/>
    <w:rsid w:val="00AE67F3"/>
    <w:rsid w:val="00AE6CEF"/>
    <w:rsid w:val="00AE75D6"/>
    <w:rsid w:val="00AE7F95"/>
    <w:rsid w:val="00AF023A"/>
    <w:rsid w:val="00AF0395"/>
    <w:rsid w:val="00AF041C"/>
    <w:rsid w:val="00AF0848"/>
    <w:rsid w:val="00AF1068"/>
    <w:rsid w:val="00AF10F8"/>
    <w:rsid w:val="00AF1307"/>
    <w:rsid w:val="00AF1BF7"/>
    <w:rsid w:val="00AF2531"/>
    <w:rsid w:val="00AF2639"/>
    <w:rsid w:val="00AF4518"/>
    <w:rsid w:val="00AF45A5"/>
    <w:rsid w:val="00AF4E2A"/>
    <w:rsid w:val="00AF52AD"/>
    <w:rsid w:val="00AF5E87"/>
    <w:rsid w:val="00AF6010"/>
    <w:rsid w:val="00AF632E"/>
    <w:rsid w:val="00AF689A"/>
    <w:rsid w:val="00AF6B54"/>
    <w:rsid w:val="00AF6CAD"/>
    <w:rsid w:val="00B009D0"/>
    <w:rsid w:val="00B00C1B"/>
    <w:rsid w:val="00B01451"/>
    <w:rsid w:val="00B01AE5"/>
    <w:rsid w:val="00B0267D"/>
    <w:rsid w:val="00B03493"/>
    <w:rsid w:val="00B03ABA"/>
    <w:rsid w:val="00B03E6C"/>
    <w:rsid w:val="00B04BC6"/>
    <w:rsid w:val="00B04CD0"/>
    <w:rsid w:val="00B052C2"/>
    <w:rsid w:val="00B0544F"/>
    <w:rsid w:val="00B063A8"/>
    <w:rsid w:val="00B0654A"/>
    <w:rsid w:val="00B06B72"/>
    <w:rsid w:val="00B06F61"/>
    <w:rsid w:val="00B06FCE"/>
    <w:rsid w:val="00B07390"/>
    <w:rsid w:val="00B07E23"/>
    <w:rsid w:val="00B108DC"/>
    <w:rsid w:val="00B11E16"/>
    <w:rsid w:val="00B11F29"/>
    <w:rsid w:val="00B11F89"/>
    <w:rsid w:val="00B121F4"/>
    <w:rsid w:val="00B12F8B"/>
    <w:rsid w:val="00B13204"/>
    <w:rsid w:val="00B14584"/>
    <w:rsid w:val="00B15256"/>
    <w:rsid w:val="00B166BE"/>
    <w:rsid w:val="00B1675D"/>
    <w:rsid w:val="00B16DF0"/>
    <w:rsid w:val="00B1707A"/>
    <w:rsid w:val="00B17588"/>
    <w:rsid w:val="00B17673"/>
    <w:rsid w:val="00B17F0E"/>
    <w:rsid w:val="00B21190"/>
    <w:rsid w:val="00B214A4"/>
    <w:rsid w:val="00B21915"/>
    <w:rsid w:val="00B21FC1"/>
    <w:rsid w:val="00B2251B"/>
    <w:rsid w:val="00B229C0"/>
    <w:rsid w:val="00B22D7C"/>
    <w:rsid w:val="00B23408"/>
    <w:rsid w:val="00B234E6"/>
    <w:rsid w:val="00B23943"/>
    <w:rsid w:val="00B239E1"/>
    <w:rsid w:val="00B23C6E"/>
    <w:rsid w:val="00B25013"/>
    <w:rsid w:val="00B26BB3"/>
    <w:rsid w:val="00B27515"/>
    <w:rsid w:val="00B27A96"/>
    <w:rsid w:val="00B306BF"/>
    <w:rsid w:val="00B30DF4"/>
    <w:rsid w:val="00B31942"/>
    <w:rsid w:val="00B3194C"/>
    <w:rsid w:val="00B31D19"/>
    <w:rsid w:val="00B329C5"/>
    <w:rsid w:val="00B32D2E"/>
    <w:rsid w:val="00B33C55"/>
    <w:rsid w:val="00B34651"/>
    <w:rsid w:val="00B34BCB"/>
    <w:rsid w:val="00B34D84"/>
    <w:rsid w:val="00B3587B"/>
    <w:rsid w:val="00B35994"/>
    <w:rsid w:val="00B35DB6"/>
    <w:rsid w:val="00B35DBF"/>
    <w:rsid w:val="00B368C5"/>
    <w:rsid w:val="00B36CFF"/>
    <w:rsid w:val="00B36D1D"/>
    <w:rsid w:val="00B377C1"/>
    <w:rsid w:val="00B4072F"/>
    <w:rsid w:val="00B40D00"/>
    <w:rsid w:val="00B40D0F"/>
    <w:rsid w:val="00B40EAF"/>
    <w:rsid w:val="00B411E3"/>
    <w:rsid w:val="00B41BAE"/>
    <w:rsid w:val="00B431C6"/>
    <w:rsid w:val="00B43EB6"/>
    <w:rsid w:val="00B44374"/>
    <w:rsid w:val="00B44FC7"/>
    <w:rsid w:val="00B45441"/>
    <w:rsid w:val="00B45BFD"/>
    <w:rsid w:val="00B46824"/>
    <w:rsid w:val="00B46C6A"/>
    <w:rsid w:val="00B47545"/>
    <w:rsid w:val="00B47896"/>
    <w:rsid w:val="00B50B96"/>
    <w:rsid w:val="00B5153E"/>
    <w:rsid w:val="00B51A67"/>
    <w:rsid w:val="00B52AE6"/>
    <w:rsid w:val="00B5367F"/>
    <w:rsid w:val="00B558F8"/>
    <w:rsid w:val="00B55B30"/>
    <w:rsid w:val="00B5614A"/>
    <w:rsid w:val="00B56512"/>
    <w:rsid w:val="00B569A0"/>
    <w:rsid w:val="00B57007"/>
    <w:rsid w:val="00B57580"/>
    <w:rsid w:val="00B57DA0"/>
    <w:rsid w:val="00B61AC3"/>
    <w:rsid w:val="00B62542"/>
    <w:rsid w:val="00B629B9"/>
    <w:rsid w:val="00B631AF"/>
    <w:rsid w:val="00B633A5"/>
    <w:rsid w:val="00B63CF9"/>
    <w:rsid w:val="00B63D93"/>
    <w:rsid w:val="00B644D6"/>
    <w:rsid w:val="00B64EFC"/>
    <w:rsid w:val="00B65656"/>
    <w:rsid w:val="00B66370"/>
    <w:rsid w:val="00B665C5"/>
    <w:rsid w:val="00B67057"/>
    <w:rsid w:val="00B67531"/>
    <w:rsid w:val="00B675CC"/>
    <w:rsid w:val="00B67975"/>
    <w:rsid w:val="00B70C25"/>
    <w:rsid w:val="00B70D7A"/>
    <w:rsid w:val="00B71056"/>
    <w:rsid w:val="00B7170D"/>
    <w:rsid w:val="00B718DF"/>
    <w:rsid w:val="00B71BA3"/>
    <w:rsid w:val="00B72195"/>
    <w:rsid w:val="00B72CBC"/>
    <w:rsid w:val="00B72DEB"/>
    <w:rsid w:val="00B72E30"/>
    <w:rsid w:val="00B73C81"/>
    <w:rsid w:val="00B73EEF"/>
    <w:rsid w:val="00B74134"/>
    <w:rsid w:val="00B741F6"/>
    <w:rsid w:val="00B7435C"/>
    <w:rsid w:val="00B74462"/>
    <w:rsid w:val="00B74E18"/>
    <w:rsid w:val="00B75216"/>
    <w:rsid w:val="00B7565C"/>
    <w:rsid w:val="00B756ED"/>
    <w:rsid w:val="00B758A9"/>
    <w:rsid w:val="00B75DE8"/>
    <w:rsid w:val="00B75F08"/>
    <w:rsid w:val="00B76AB2"/>
    <w:rsid w:val="00B77073"/>
    <w:rsid w:val="00B7729B"/>
    <w:rsid w:val="00B77548"/>
    <w:rsid w:val="00B77A8A"/>
    <w:rsid w:val="00B77B6B"/>
    <w:rsid w:val="00B77FD9"/>
    <w:rsid w:val="00B82218"/>
    <w:rsid w:val="00B82330"/>
    <w:rsid w:val="00B8290B"/>
    <w:rsid w:val="00B835EC"/>
    <w:rsid w:val="00B83A4A"/>
    <w:rsid w:val="00B83BA2"/>
    <w:rsid w:val="00B83D59"/>
    <w:rsid w:val="00B860FF"/>
    <w:rsid w:val="00B86C67"/>
    <w:rsid w:val="00B876A8"/>
    <w:rsid w:val="00B87DA7"/>
    <w:rsid w:val="00B91049"/>
    <w:rsid w:val="00B910AD"/>
    <w:rsid w:val="00B91B38"/>
    <w:rsid w:val="00B92506"/>
    <w:rsid w:val="00B92DC6"/>
    <w:rsid w:val="00B9349C"/>
    <w:rsid w:val="00B93948"/>
    <w:rsid w:val="00B940E9"/>
    <w:rsid w:val="00B958AF"/>
    <w:rsid w:val="00B960CF"/>
    <w:rsid w:val="00B96BEE"/>
    <w:rsid w:val="00B977AD"/>
    <w:rsid w:val="00BA0EF0"/>
    <w:rsid w:val="00BA0FA9"/>
    <w:rsid w:val="00BA19DF"/>
    <w:rsid w:val="00BA1C73"/>
    <w:rsid w:val="00BA206A"/>
    <w:rsid w:val="00BA211C"/>
    <w:rsid w:val="00BA3374"/>
    <w:rsid w:val="00BA504B"/>
    <w:rsid w:val="00BA56A3"/>
    <w:rsid w:val="00BA5989"/>
    <w:rsid w:val="00BA5D95"/>
    <w:rsid w:val="00BA5F6E"/>
    <w:rsid w:val="00BA642C"/>
    <w:rsid w:val="00BA7138"/>
    <w:rsid w:val="00BA75D9"/>
    <w:rsid w:val="00BA762D"/>
    <w:rsid w:val="00BA7AB6"/>
    <w:rsid w:val="00BB05F8"/>
    <w:rsid w:val="00BB0910"/>
    <w:rsid w:val="00BB1756"/>
    <w:rsid w:val="00BB204A"/>
    <w:rsid w:val="00BB251F"/>
    <w:rsid w:val="00BB2C5E"/>
    <w:rsid w:val="00BB2EFE"/>
    <w:rsid w:val="00BB3155"/>
    <w:rsid w:val="00BB3235"/>
    <w:rsid w:val="00BB3C18"/>
    <w:rsid w:val="00BB3DCB"/>
    <w:rsid w:val="00BB4EE5"/>
    <w:rsid w:val="00BB5566"/>
    <w:rsid w:val="00BB5961"/>
    <w:rsid w:val="00BB5D5B"/>
    <w:rsid w:val="00BB6796"/>
    <w:rsid w:val="00BB700A"/>
    <w:rsid w:val="00BB7264"/>
    <w:rsid w:val="00BB7579"/>
    <w:rsid w:val="00BB765B"/>
    <w:rsid w:val="00BC00F3"/>
    <w:rsid w:val="00BC0BDF"/>
    <w:rsid w:val="00BC128B"/>
    <w:rsid w:val="00BC1424"/>
    <w:rsid w:val="00BC1500"/>
    <w:rsid w:val="00BC203E"/>
    <w:rsid w:val="00BC2577"/>
    <w:rsid w:val="00BC28CE"/>
    <w:rsid w:val="00BC2AD8"/>
    <w:rsid w:val="00BC3778"/>
    <w:rsid w:val="00BC4208"/>
    <w:rsid w:val="00BC4806"/>
    <w:rsid w:val="00BC518F"/>
    <w:rsid w:val="00BC5800"/>
    <w:rsid w:val="00BC594F"/>
    <w:rsid w:val="00BC5FB2"/>
    <w:rsid w:val="00BC6315"/>
    <w:rsid w:val="00BC65FA"/>
    <w:rsid w:val="00BC6FFA"/>
    <w:rsid w:val="00BC7041"/>
    <w:rsid w:val="00BC71CF"/>
    <w:rsid w:val="00BD0707"/>
    <w:rsid w:val="00BD0AD9"/>
    <w:rsid w:val="00BD0B55"/>
    <w:rsid w:val="00BD10E6"/>
    <w:rsid w:val="00BD12F6"/>
    <w:rsid w:val="00BD13D9"/>
    <w:rsid w:val="00BD1DB4"/>
    <w:rsid w:val="00BD2147"/>
    <w:rsid w:val="00BD21F7"/>
    <w:rsid w:val="00BD2AD4"/>
    <w:rsid w:val="00BD3038"/>
    <w:rsid w:val="00BD3711"/>
    <w:rsid w:val="00BD3EE9"/>
    <w:rsid w:val="00BD4576"/>
    <w:rsid w:val="00BD59D0"/>
    <w:rsid w:val="00BD6674"/>
    <w:rsid w:val="00BD6EA8"/>
    <w:rsid w:val="00BD758B"/>
    <w:rsid w:val="00BE01C2"/>
    <w:rsid w:val="00BE1490"/>
    <w:rsid w:val="00BE2E5C"/>
    <w:rsid w:val="00BE3777"/>
    <w:rsid w:val="00BE39CE"/>
    <w:rsid w:val="00BE3E8F"/>
    <w:rsid w:val="00BE3F29"/>
    <w:rsid w:val="00BE4D35"/>
    <w:rsid w:val="00BE61D1"/>
    <w:rsid w:val="00BE69E8"/>
    <w:rsid w:val="00BE6DDA"/>
    <w:rsid w:val="00BE6EDA"/>
    <w:rsid w:val="00BE7E23"/>
    <w:rsid w:val="00BF00A5"/>
    <w:rsid w:val="00BF0492"/>
    <w:rsid w:val="00BF060E"/>
    <w:rsid w:val="00BF0B98"/>
    <w:rsid w:val="00BF0E8E"/>
    <w:rsid w:val="00BF15BC"/>
    <w:rsid w:val="00BF161D"/>
    <w:rsid w:val="00BF1893"/>
    <w:rsid w:val="00BF1F31"/>
    <w:rsid w:val="00BF250C"/>
    <w:rsid w:val="00BF364B"/>
    <w:rsid w:val="00BF407D"/>
    <w:rsid w:val="00BF4DC4"/>
    <w:rsid w:val="00BF535A"/>
    <w:rsid w:val="00BF600A"/>
    <w:rsid w:val="00BF64D3"/>
    <w:rsid w:val="00BF6998"/>
    <w:rsid w:val="00BF721A"/>
    <w:rsid w:val="00BF72E6"/>
    <w:rsid w:val="00BF7739"/>
    <w:rsid w:val="00BF7D5E"/>
    <w:rsid w:val="00C00746"/>
    <w:rsid w:val="00C0169E"/>
    <w:rsid w:val="00C03AB3"/>
    <w:rsid w:val="00C03B02"/>
    <w:rsid w:val="00C04D60"/>
    <w:rsid w:val="00C04E5A"/>
    <w:rsid w:val="00C05594"/>
    <w:rsid w:val="00C05664"/>
    <w:rsid w:val="00C056B4"/>
    <w:rsid w:val="00C05B38"/>
    <w:rsid w:val="00C06E38"/>
    <w:rsid w:val="00C06FD9"/>
    <w:rsid w:val="00C07610"/>
    <w:rsid w:val="00C07627"/>
    <w:rsid w:val="00C07FF8"/>
    <w:rsid w:val="00C109A3"/>
    <w:rsid w:val="00C117C0"/>
    <w:rsid w:val="00C12458"/>
    <w:rsid w:val="00C12D01"/>
    <w:rsid w:val="00C12DBA"/>
    <w:rsid w:val="00C12E9D"/>
    <w:rsid w:val="00C13845"/>
    <w:rsid w:val="00C141F1"/>
    <w:rsid w:val="00C15710"/>
    <w:rsid w:val="00C1590E"/>
    <w:rsid w:val="00C1734B"/>
    <w:rsid w:val="00C17473"/>
    <w:rsid w:val="00C176C2"/>
    <w:rsid w:val="00C17A2B"/>
    <w:rsid w:val="00C20591"/>
    <w:rsid w:val="00C20912"/>
    <w:rsid w:val="00C21806"/>
    <w:rsid w:val="00C21B51"/>
    <w:rsid w:val="00C21EA0"/>
    <w:rsid w:val="00C21ED7"/>
    <w:rsid w:val="00C21F8A"/>
    <w:rsid w:val="00C22153"/>
    <w:rsid w:val="00C22BA7"/>
    <w:rsid w:val="00C22E17"/>
    <w:rsid w:val="00C2359F"/>
    <w:rsid w:val="00C2387E"/>
    <w:rsid w:val="00C23D82"/>
    <w:rsid w:val="00C2423B"/>
    <w:rsid w:val="00C24392"/>
    <w:rsid w:val="00C24772"/>
    <w:rsid w:val="00C24B9B"/>
    <w:rsid w:val="00C24DCF"/>
    <w:rsid w:val="00C24E9E"/>
    <w:rsid w:val="00C258E1"/>
    <w:rsid w:val="00C25A24"/>
    <w:rsid w:val="00C26E2C"/>
    <w:rsid w:val="00C26E71"/>
    <w:rsid w:val="00C27010"/>
    <w:rsid w:val="00C27123"/>
    <w:rsid w:val="00C2728B"/>
    <w:rsid w:val="00C27567"/>
    <w:rsid w:val="00C27569"/>
    <w:rsid w:val="00C3054E"/>
    <w:rsid w:val="00C3079B"/>
    <w:rsid w:val="00C308A7"/>
    <w:rsid w:val="00C30C3F"/>
    <w:rsid w:val="00C30C82"/>
    <w:rsid w:val="00C3165B"/>
    <w:rsid w:val="00C318A6"/>
    <w:rsid w:val="00C32721"/>
    <w:rsid w:val="00C32F60"/>
    <w:rsid w:val="00C340E1"/>
    <w:rsid w:val="00C34D30"/>
    <w:rsid w:val="00C35190"/>
    <w:rsid w:val="00C36799"/>
    <w:rsid w:val="00C36B3D"/>
    <w:rsid w:val="00C3705D"/>
    <w:rsid w:val="00C401DB"/>
    <w:rsid w:val="00C403F6"/>
    <w:rsid w:val="00C40491"/>
    <w:rsid w:val="00C407D0"/>
    <w:rsid w:val="00C41A3B"/>
    <w:rsid w:val="00C41E25"/>
    <w:rsid w:val="00C42153"/>
    <w:rsid w:val="00C429DB"/>
    <w:rsid w:val="00C4367C"/>
    <w:rsid w:val="00C447BF"/>
    <w:rsid w:val="00C44A44"/>
    <w:rsid w:val="00C44C75"/>
    <w:rsid w:val="00C4505B"/>
    <w:rsid w:val="00C45742"/>
    <w:rsid w:val="00C50D19"/>
    <w:rsid w:val="00C52013"/>
    <w:rsid w:val="00C52235"/>
    <w:rsid w:val="00C526C9"/>
    <w:rsid w:val="00C529B0"/>
    <w:rsid w:val="00C52E36"/>
    <w:rsid w:val="00C52FC7"/>
    <w:rsid w:val="00C5352F"/>
    <w:rsid w:val="00C54646"/>
    <w:rsid w:val="00C54C6E"/>
    <w:rsid w:val="00C54D3D"/>
    <w:rsid w:val="00C54FFC"/>
    <w:rsid w:val="00C55053"/>
    <w:rsid w:val="00C551DD"/>
    <w:rsid w:val="00C552FB"/>
    <w:rsid w:val="00C55D2E"/>
    <w:rsid w:val="00C57462"/>
    <w:rsid w:val="00C57A28"/>
    <w:rsid w:val="00C60305"/>
    <w:rsid w:val="00C61075"/>
    <w:rsid w:val="00C612DC"/>
    <w:rsid w:val="00C61799"/>
    <w:rsid w:val="00C62261"/>
    <w:rsid w:val="00C629DB"/>
    <w:rsid w:val="00C6367C"/>
    <w:rsid w:val="00C64330"/>
    <w:rsid w:val="00C64872"/>
    <w:rsid w:val="00C64AC0"/>
    <w:rsid w:val="00C64FE4"/>
    <w:rsid w:val="00C65D28"/>
    <w:rsid w:val="00C668E4"/>
    <w:rsid w:val="00C66928"/>
    <w:rsid w:val="00C6773E"/>
    <w:rsid w:val="00C67ACA"/>
    <w:rsid w:val="00C702CA"/>
    <w:rsid w:val="00C7064B"/>
    <w:rsid w:val="00C71EFC"/>
    <w:rsid w:val="00C72134"/>
    <w:rsid w:val="00C72781"/>
    <w:rsid w:val="00C732E9"/>
    <w:rsid w:val="00C734F3"/>
    <w:rsid w:val="00C73BC0"/>
    <w:rsid w:val="00C73FF4"/>
    <w:rsid w:val="00C74260"/>
    <w:rsid w:val="00C74476"/>
    <w:rsid w:val="00C7527E"/>
    <w:rsid w:val="00C75461"/>
    <w:rsid w:val="00C765F7"/>
    <w:rsid w:val="00C76D89"/>
    <w:rsid w:val="00C76F05"/>
    <w:rsid w:val="00C76F3B"/>
    <w:rsid w:val="00C80BD1"/>
    <w:rsid w:val="00C813A9"/>
    <w:rsid w:val="00C8148E"/>
    <w:rsid w:val="00C81B19"/>
    <w:rsid w:val="00C81C20"/>
    <w:rsid w:val="00C82136"/>
    <w:rsid w:val="00C826CD"/>
    <w:rsid w:val="00C829C1"/>
    <w:rsid w:val="00C835FF"/>
    <w:rsid w:val="00C8394B"/>
    <w:rsid w:val="00C83C2C"/>
    <w:rsid w:val="00C83E9A"/>
    <w:rsid w:val="00C84AA3"/>
    <w:rsid w:val="00C84CD9"/>
    <w:rsid w:val="00C851E1"/>
    <w:rsid w:val="00C85B05"/>
    <w:rsid w:val="00C85B4C"/>
    <w:rsid w:val="00C86412"/>
    <w:rsid w:val="00C87363"/>
    <w:rsid w:val="00C9005B"/>
    <w:rsid w:val="00C91150"/>
    <w:rsid w:val="00C91895"/>
    <w:rsid w:val="00C91AD8"/>
    <w:rsid w:val="00C91D8B"/>
    <w:rsid w:val="00C9315B"/>
    <w:rsid w:val="00C940AE"/>
    <w:rsid w:val="00C947E8"/>
    <w:rsid w:val="00C94922"/>
    <w:rsid w:val="00C94A50"/>
    <w:rsid w:val="00C94B3B"/>
    <w:rsid w:val="00C94FC2"/>
    <w:rsid w:val="00C950B2"/>
    <w:rsid w:val="00C95981"/>
    <w:rsid w:val="00C96019"/>
    <w:rsid w:val="00C9602F"/>
    <w:rsid w:val="00C961CD"/>
    <w:rsid w:val="00C96517"/>
    <w:rsid w:val="00C9670F"/>
    <w:rsid w:val="00C97873"/>
    <w:rsid w:val="00C97F98"/>
    <w:rsid w:val="00CA09FC"/>
    <w:rsid w:val="00CA1110"/>
    <w:rsid w:val="00CA15FE"/>
    <w:rsid w:val="00CA1FC6"/>
    <w:rsid w:val="00CA2407"/>
    <w:rsid w:val="00CA402E"/>
    <w:rsid w:val="00CA466D"/>
    <w:rsid w:val="00CA5A49"/>
    <w:rsid w:val="00CA5AF1"/>
    <w:rsid w:val="00CA5B36"/>
    <w:rsid w:val="00CA626E"/>
    <w:rsid w:val="00CA6468"/>
    <w:rsid w:val="00CA6662"/>
    <w:rsid w:val="00CA6D58"/>
    <w:rsid w:val="00CA73DF"/>
    <w:rsid w:val="00CA75BB"/>
    <w:rsid w:val="00CA771D"/>
    <w:rsid w:val="00CA7847"/>
    <w:rsid w:val="00CA7894"/>
    <w:rsid w:val="00CB02EE"/>
    <w:rsid w:val="00CB08FF"/>
    <w:rsid w:val="00CB18C1"/>
    <w:rsid w:val="00CB1920"/>
    <w:rsid w:val="00CB1F58"/>
    <w:rsid w:val="00CB27C2"/>
    <w:rsid w:val="00CB2D39"/>
    <w:rsid w:val="00CB2E31"/>
    <w:rsid w:val="00CB357A"/>
    <w:rsid w:val="00CB3798"/>
    <w:rsid w:val="00CB388C"/>
    <w:rsid w:val="00CB3ED2"/>
    <w:rsid w:val="00CB3F4D"/>
    <w:rsid w:val="00CB69D0"/>
    <w:rsid w:val="00CB7E61"/>
    <w:rsid w:val="00CC0BBD"/>
    <w:rsid w:val="00CC11CC"/>
    <w:rsid w:val="00CC1713"/>
    <w:rsid w:val="00CC2195"/>
    <w:rsid w:val="00CC2356"/>
    <w:rsid w:val="00CC2DC8"/>
    <w:rsid w:val="00CC2E77"/>
    <w:rsid w:val="00CC2EE5"/>
    <w:rsid w:val="00CC344F"/>
    <w:rsid w:val="00CC3845"/>
    <w:rsid w:val="00CC3EF4"/>
    <w:rsid w:val="00CC4327"/>
    <w:rsid w:val="00CC4624"/>
    <w:rsid w:val="00CC4D90"/>
    <w:rsid w:val="00CC4E98"/>
    <w:rsid w:val="00CC4F4C"/>
    <w:rsid w:val="00CC5AF5"/>
    <w:rsid w:val="00CC5E5B"/>
    <w:rsid w:val="00CC6F95"/>
    <w:rsid w:val="00CC767B"/>
    <w:rsid w:val="00CC7743"/>
    <w:rsid w:val="00CD041C"/>
    <w:rsid w:val="00CD0F5F"/>
    <w:rsid w:val="00CD2935"/>
    <w:rsid w:val="00CD2B55"/>
    <w:rsid w:val="00CD31FD"/>
    <w:rsid w:val="00CD35F6"/>
    <w:rsid w:val="00CD39DB"/>
    <w:rsid w:val="00CD4158"/>
    <w:rsid w:val="00CD4FDC"/>
    <w:rsid w:val="00CD577A"/>
    <w:rsid w:val="00CD6014"/>
    <w:rsid w:val="00CD67C3"/>
    <w:rsid w:val="00CD6C16"/>
    <w:rsid w:val="00CD7836"/>
    <w:rsid w:val="00CE076C"/>
    <w:rsid w:val="00CE091E"/>
    <w:rsid w:val="00CE0B7C"/>
    <w:rsid w:val="00CE107D"/>
    <w:rsid w:val="00CE10E3"/>
    <w:rsid w:val="00CE181D"/>
    <w:rsid w:val="00CE24D2"/>
    <w:rsid w:val="00CE27B4"/>
    <w:rsid w:val="00CE2A3A"/>
    <w:rsid w:val="00CE418B"/>
    <w:rsid w:val="00CE4832"/>
    <w:rsid w:val="00CE56CF"/>
    <w:rsid w:val="00CE56F7"/>
    <w:rsid w:val="00CE5B40"/>
    <w:rsid w:val="00CE6C03"/>
    <w:rsid w:val="00CE73B0"/>
    <w:rsid w:val="00CE77EF"/>
    <w:rsid w:val="00CE7990"/>
    <w:rsid w:val="00CE7FE4"/>
    <w:rsid w:val="00CF075A"/>
    <w:rsid w:val="00CF0BF5"/>
    <w:rsid w:val="00CF0E61"/>
    <w:rsid w:val="00CF137F"/>
    <w:rsid w:val="00CF1471"/>
    <w:rsid w:val="00CF2729"/>
    <w:rsid w:val="00CF2922"/>
    <w:rsid w:val="00CF3180"/>
    <w:rsid w:val="00CF3736"/>
    <w:rsid w:val="00CF3886"/>
    <w:rsid w:val="00CF3A14"/>
    <w:rsid w:val="00CF45C8"/>
    <w:rsid w:val="00CF6B07"/>
    <w:rsid w:val="00CF6C80"/>
    <w:rsid w:val="00CF7BAC"/>
    <w:rsid w:val="00CF7BC5"/>
    <w:rsid w:val="00CF7F9D"/>
    <w:rsid w:val="00D00656"/>
    <w:rsid w:val="00D0135F"/>
    <w:rsid w:val="00D0169B"/>
    <w:rsid w:val="00D01997"/>
    <w:rsid w:val="00D02429"/>
    <w:rsid w:val="00D02550"/>
    <w:rsid w:val="00D02929"/>
    <w:rsid w:val="00D029B9"/>
    <w:rsid w:val="00D02EE3"/>
    <w:rsid w:val="00D0333C"/>
    <w:rsid w:val="00D045C4"/>
    <w:rsid w:val="00D0542F"/>
    <w:rsid w:val="00D0594A"/>
    <w:rsid w:val="00D06006"/>
    <w:rsid w:val="00D07C92"/>
    <w:rsid w:val="00D10678"/>
    <w:rsid w:val="00D10DE0"/>
    <w:rsid w:val="00D1116A"/>
    <w:rsid w:val="00D117EC"/>
    <w:rsid w:val="00D12734"/>
    <w:rsid w:val="00D12BB8"/>
    <w:rsid w:val="00D12FAC"/>
    <w:rsid w:val="00D14757"/>
    <w:rsid w:val="00D15273"/>
    <w:rsid w:val="00D162F0"/>
    <w:rsid w:val="00D1668D"/>
    <w:rsid w:val="00D169C0"/>
    <w:rsid w:val="00D16B28"/>
    <w:rsid w:val="00D20772"/>
    <w:rsid w:val="00D207D4"/>
    <w:rsid w:val="00D20F46"/>
    <w:rsid w:val="00D20FB1"/>
    <w:rsid w:val="00D21391"/>
    <w:rsid w:val="00D22A41"/>
    <w:rsid w:val="00D236B5"/>
    <w:rsid w:val="00D23B39"/>
    <w:rsid w:val="00D23C14"/>
    <w:rsid w:val="00D23D11"/>
    <w:rsid w:val="00D24A80"/>
    <w:rsid w:val="00D252C8"/>
    <w:rsid w:val="00D26209"/>
    <w:rsid w:val="00D267AA"/>
    <w:rsid w:val="00D26A2A"/>
    <w:rsid w:val="00D26BD7"/>
    <w:rsid w:val="00D271F2"/>
    <w:rsid w:val="00D27265"/>
    <w:rsid w:val="00D27912"/>
    <w:rsid w:val="00D27F56"/>
    <w:rsid w:val="00D301D0"/>
    <w:rsid w:val="00D31096"/>
    <w:rsid w:val="00D314C0"/>
    <w:rsid w:val="00D351CC"/>
    <w:rsid w:val="00D352D0"/>
    <w:rsid w:val="00D3555F"/>
    <w:rsid w:val="00D35960"/>
    <w:rsid w:val="00D359B5"/>
    <w:rsid w:val="00D360A3"/>
    <w:rsid w:val="00D36352"/>
    <w:rsid w:val="00D36485"/>
    <w:rsid w:val="00D42D4F"/>
    <w:rsid w:val="00D43452"/>
    <w:rsid w:val="00D43EC3"/>
    <w:rsid w:val="00D44584"/>
    <w:rsid w:val="00D44E48"/>
    <w:rsid w:val="00D45247"/>
    <w:rsid w:val="00D45E2C"/>
    <w:rsid w:val="00D46129"/>
    <w:rsid w:val="00D46BA0"/>
    <w:rsid w:val="00D46D0D"/>
    <w:rsid w:val="00D50637"/>
    <w:rsid w:val="00D50A22"/>
    <w:rsid w:val="00D50B26"/>
    <w:rsid w:val="00D51890"/>
    <w:rsid w:val="00D51BB0"/>
    <w:rsid w:val="00D51CEC"/>
    <w:rsid w:val="00D52001"/>
    <w:rsid w:val="00D528C3"/>
    <w:rsid w:val="00D53698"/>
    <w:rsid w:val="00D5377B"/>
    <w:rsid w:val="00D542DB"/>
    <w:rsid w:val="00D543F9"/>
    <w:rsid w:val="00D54EBC"/>
    <w:rsid w:val="00D564C1"/>
    <w:rsid w:val="00D56F38"/>
    <w:rsid w:val="00D570F5"/>
    <w:rsid w:val="00D5731B"/>
    <w:rsid w:val="00D57DA3"/>
    <w:rsid w:val="00D57F81"/>
    <w:rsid w:val="00D60924"/>
    <w:rsid w:val="00D60BDB"/>
    <w:rsid w:val="00D60E10"/>
    <w:rsid w:val="00D60E19"/>
    <w:rsid w:val="00D60F63"/>
    <w:rsid w:val="00D61B7A"/>
    <w:rsid w:val="00D62567"/>
    <w:rsid w:val="00D626D1"/>
    <w:rsid w:val="00D62BAF"/>
    <w:rsid w:val="00D62FB4"/>
    <w:rsid w:val="00D63CA9"/>
    <w:rsid w:val="00D64261"/>
    <w:rsid w:val="00D6428A"/>
    <w:rsid w:val="00D64600"/>
    <w:rsid w:val="00D64EDB"/>
    <w:rsid w:val="00D65823"/>
    <w:rsid w:val="00D66313"/>
    <w:rsid w:val="00D66782"/>
    <w:rsid w:val="00D66C1C"/>
    <w:rsid w:val="00D6707B"/>
    <w:rsid w:val="00D673C6"/>
    <w:rsid w:val="00D67599"/>
    <w:rsid w:val="00D67679"/>
    <w:rsid w:val="00D703A8"/>
    <w:rsid w:val="00D708B0"/>
    <w:rsid w:val="00D71C5B"/>
    <w:rsid w:val="00D73677"/>
    <w:rsid w:val="00D74786"/>
    <w:rsid w:val="00D748CA"/>
    <w:rsid w:val="00D74A54"/>
    <w:rsid w:val="00D74C02"/>
    <w:rsid w:val="00D74C3C"/>
    <w:rsid w:val="00D75E04"/>
    <w:rsid w:val="00D76C08"/>
    <w:rsid w:val="00D76D3A"/>
    <w:rsid w:val="00D76F9C"/>
    <w:rsid w:val="00D77047"/>
    <w:rsid w:val="00D77FAF"/>
    <w:rsid w:val="00D806C3"/>
    <w:rsid w:val="00D811DE"/>
    <w:rsid w:val="00D815C0"/>
    <w:rsid w:val="00D81E1D"/>
    <w:rsid w:val="00D81F15"/>
    <w:rsid w:val="00D82B74"/>
    <w:rsid w:val="00D82CCC"/>
    <w:rsid w:val="00D83401"/>
    <w:rsid w:val="00D83819"/>
    <w:rsid w:val="00D83935"/>
    <w:rsid w:val="00D8429E"/>
    <w:rsid w:val="00D84341"/>
    <w:rsid w:val="00D848DA"/>
    <w:rsid w:val="00D85262"/>
    <w:rsid w:val="00D8581F"/>
    <w:rsid w:val="00D85977"/>
    <w:rsid w:val="00D863A8"/>
    <w:rsid w:val="00D86B0C"/>
    <w:rsid w:val="00D87421"/>
    <w:rsid w:val="00D87443"/>
    <w:rsid w:val="00D8751B"/>
    <w:rsid w:val="00D87D2A"/>
    <w:rsid w:val="00D903BC"/>
    <w:rsid w:val="00D90657"/>
    <w:rsid w:val="00D90D58"/>
    <w:rsid w:val="00D9115C"/>
    <w:rsid w:val="00D91BC1"/>
    <w:rsid w:val="00D92B35"/>
    <w:rsid w:val="00D92E92"/>
    <w:rsid w:val="00D935B3"/>
    <w:rsid w:val="00D93865"/>
    <w:rsid w:val="00D93C92"/>
    <w:rsid w:val="00D94038"/>
    <w:rsid w:val="00D94676"/>
    <w:rsid w:val="00D94A81"/>
    <w:rsid w:val="00D94B8D"/>
    <w:rsid w:val="00D950DC"/>
    <w:rsid w:val="00D95843"/>
    <w:rsid w:val="00D97425"/>
    <w:rsid w:val="00D977E5"/>
    <w:rsid w:val="00D9797D"/>
    <w:rsid w:val="00D97A19"/>
    <w:rsid w:val="00D97BD4"/>
    <w:rsid w:val="00DA00C6"/>
    <w:rsid w:val="00DA04C5"/>
    <w:rsid w:val="00DA11F5"/>
    <w:rsid w:val="00DA1561"/>
    <w:rsid w:val="00DA19D1"/>
    <w:rsid w:val="00DA283C"/>
    <w:rsid w:val="00DA2AE0"/>
    <w:rsid w:val="00DA2F77"/>
    <w:rsid w:val="00DA3BE7"/>
    <w:rsid w:val="00DA48E4"/>
    <w:rsid w:val="00DA5926"/>
    <w:rsid w:val="00DA6893"/>
    <w:rsid w:val="00DA72FF"/>
    <w:rsid w:val="00DA73FB"/>
    <w:rsid w:val="00DA782C"/>
    <w:rsid w:val="00DA7847"/>
    <w:rsid w:val="00DB12E8"/>
    <w:rsid w:val="00DB255E"/>
    <w:rsid w:val="00DB2869"/>
    <w:rsid w:val="00DB336D"/>
    <w:rsid w:val="00DB3AD6"/>
    <w:rsid w:val="00DB3AFF"/>
    <w:rsid w:val="00DB4617"/>
    <w:rsid w:val="00DB58C3"/>
    <w:rsid w:val="00DB59B4"/>
    <w:rsid w:val="00DB5A77"/>
    <w:rsid w:val="00DB5B3D"/>
    <w:rsid w:val="00DB5B46"/>
    <w:rsid w:val="00DB5DA5"/>
    <w:rsid w:val="00DB7003"/>
    <w:rsid w:val="00DB762F"/>
    <w:rsid w:val="00DB76DA"/>
    <w:rsid w:val="00DB7A76"/>
    <w:rsid w:val="00DB7BA1"/>
    <w:rsid w:val="00DB7EEE"/>
    <w:rsid w:val="00DB7F57"/>
    <w:rsid w:val="00DC0118"/>
    <w:rsid w:val="00DC01F5"/>
    <w:rsid w:val="00DC0CEC"/>
    <w:rsid w:val="00DC1D33"/>
    <w:rsid w:val="00DC2135"/>
    <w:rsid w:val="00DC2B21"/>
    <w:rsid w:val="00DC2B83"/>
    <w:rsid w:val="00DC3245"/>
    <w:rsid w:val="00DC32AC"/>
    <w:rsid w:val="00DC33A6"/>
    <w:rsid w:val="00DC3604"/>
    <w:rsid w:val="00DC3976"/>
    <w:rsid w:val="00DC39BC"/>
    <w:rsid w:val="00DC3F22"/>
    <w:rsid w:val="00DC4366"/>
    <w:rsid w:val="00DC43E3"/>
    <w:rsid w:val="00DC4A46"/>
    <w:rsid w:val="00DC51C6"/>
    <w:rsid w:val="00DC523A"/>
    <w:rsid w:val="00DC5895"/>
    <w:rsid w:val="00DC5E2A"/>
    <w:rsid w:val="00DC5E5D"/>
    <w:rsid w:val="00DC700B"/>
    <w:rsid w:val="00DC7129"/>
    <w:rsid w:val="00DC7400"/>
    <w:rsid w:val="00DC7581"/>
    <w:rsid w:val="00DC78D4"/>
    <w:rsid w:val="00DC7E58"/>
    <w:rsid w:val="00DD044A"/>
    <w:rsid w:val="00DD047E"/>
    <w:rsid w:val="00DD0702"/>
    <w:rsid w:val="00DD0C7A"/>
    <w:rsid w:val="00DD0EEE"/>
    <w:rsid w:val="00DD1659"/>
    <w:rsid w:val="00DD2C1C"/>
    <w:rsid w:val="00DD3331"/>
    <w:rsid w:val="00DD3E92"/>
    <w:rsid w:val="00DD442C"/>
    <w:rsid w:val="00DD47D0"/>
    <w:rsid w:val="00DD51E9"/>
    <w:rsid w:val="00DD5371"/>
    <w:rsid w:val="00DD634F"/>
    <w:rsid w:val="00DD6B96"/>
    <w:rsid w:val="00DD772C"/>
    <w:rsid w:val="00DD7B07"/>
    <w:rsid w:val="00DE22BB"/>
    <w:rsid w:val="00DE4576"/>
    <w:rsid w:val="00DE475B"/>
    <w:rsid w:val="00DE4946"/>
    <w:rsid w:val="00DE4C87"/>
    <w:rsid w:val="00DE4CA1"/>
    <w:rsid w:val="00DE5410"/>
    <w:rsid w:val="00DE5D80"/>
    <w:rsid w:val="00DE6118"/>
    <w:rsid w:val="00DE6453"/>
    <w:rsid w:val="00DE6A81"/>
    <w:rsid w:val="00DE7313"/>
    <w:rsid w:val="00DE7388"/>
    <w:rsid w:val="00DE74FB"/>
    <w:rsid w:val="00DF2734"/>
    <w:rsid w:val="00DF30F0"/>
    <w:rsid w:val="00DF31AB"/>
    <w:rsid w:val="00DF3CC3"/>
    <w:rsid w:val="00DF40FC"/>
    <w:rsid w:val="00DF4789"/>
    <w:rsid w:val="00DF4E2C"/>
    <w:rsid w:val="00DF69A5"/>
    <w:rsid w:val="00DF7436"/>
    <w:rsid w:val="00DF78B2"/>
    <w:rsid w:val="00DF7EB1"/>
    <w:rsid w:val="00E00C07"/>
    <w:rsid w:val="00E02596"/>
    <w:rsid w:val="00E03320"/>
    <w:rsid w:val="00E03B55"/>
    <w:rsid w:val="00E03F9A"/>
    <w:rsid w:val="00E04083"/>
    <w:rsid w:val="00E04E1E"/>
    <w:rsid w:val="00E052F3"/>
    <w:rsid w:val="00E057E8"/>
    <w:rsid w:val="00E05AB5"/>
    <w:rsid w:val="00E05BC3"/>
    <w:rsid w:val="00E060A1"/>
    <w:rsid w:val="00E06441"/>
    <w:rsid w:val="00E065DE"/>
    <w:rsid w:val="00E0720C"/>
    <w:rsid w:val="00E07488"/>
    <w:rsid w:val="00E074C4"/>
    <w:rsid w:val="00E075E2"/>
    <w:rsid w:val="00E07A3E"/>
    <w:rsid w:val="00E1003A"/>
    <w:rsid w:val="00E1080D"/>
    <w:rsid w:val="00E10A90"/>
    <w:rsid w:val="00E11997"/>
    <w:rsid w:val="00E12095"/>
    <w:rsid w:val="00E1235D"/>
    <w:rsid w:val="00E124EB"/>
    <w:rsid w:val="00E126EB"/>
    <w:rsid w:val="00E13A87"/>
    <w:rsid w:val="00E1439F"/>
    <w:rsid w:val="00E154C2"/>
    <w:rsid w:val="00E15FEE"/>
    <w:rsid w:val="00E167BF"/>
    <w:rsid w:val="00E16850"/>
    <w:rsid w:val="00E1773C"/>
    <w:rsid w:val="00E178C6"/>
    <w:rsid w:val="00E179C5"/>
    <w:rsid w:val="00E17ADE"/>
    <w:rsid w:val="00E2026C"/>
    <w:rsid w:val="00E20F81"/>
    <w:rsid w:val="00E213C9"/>
    <w:rsid w:val="00E2215A"/>
    <w:rsid w:val="00E22162"/>
    <w:rsid w:val="00E22E79"/>
    <w:rsid w:val="00E22F5A"/>
    <w:rsid w:val="00E23356"/>
    <w:rsid w:val="00E2340A"/>
    <w:rsid w:val="00E23422"/>
    <w:rsid w:val="00E2459D"/>
    <w:rsid w:val="00E2464F"/>
    <w:rsid w:val="00E24705"/>
    <w:rsid w:val="00E24891"/>
    <w:rsid w:val="00E24D48"/>
    <w:rsid w:val="00E25D58"/>
    <w:rsid w:val="00E26171"/>
    <w:rsid w:val="00E26EC0"/>
    <w:rsid w:val="00E27E0D"/>
    <w:rsid w:val="00E300C4"/>
    <w:rsid w:val="00E3064A"/>
    <w:rsid w:val="00E311FB"/>
    <w:rsid w:val="00E31591"/>
    <w:rsid w:val="00E31778"/>
    <w:rsid w:val="00E31D17"/>
    <w:rsid w:val="00E31F4C"/>
    <w:rsid w:val="00E3253D"/>
    <w:rsid w:val="00E32D44"/>
    <w:rsid w:val="00E32DFA"/>
    <w:rsid w:val="00E32EC7"/>
    <w:rsid w:val="00E33491"/>
    <w:rsid w:val="00E33680"/>
    <w:rsid w:val="00E338DE"/>
    <w:rsid w:val="00E34BFC"/>
    <w:rsid w:val="00E34C9E"/>
    <w:rsid w:val="00E35997"/>
    <w:rsid w:val="00E35DAF"/>
    <w:rsid w:val="00E361BC"/>
    <w:rsid w:val="00E361F5"/>
    <w:rsid w:val="00E3633D"/>
    <w:rsid w:val="00E367DD"/>
    <w:rsid w:val="00E36A73"/>
    <w:rsid w:val="00E37722"/>
    <w:rsid w:val="00E37D34"/>
    <w:rsid w:val="00E37F11"/>
    <w:rsid w:val="00E402F6"/>
    <w:rsid w:val="00E4031D"/>
    <w:rsid w:val="00E40388"/>
    <w:rsid w:val="00E40E10"/>
    <w:rsid w:val="00E40E2E"/>
    <w:rsid w:val="00E40E89"/>
    <w:rsid w:val="00E41268"/>
    <w:rsid w:val="00E41A12"/>
    <w:rsid w:val="00E42092"/>
    <w:rsid w:val="00E428CE"/>
    <w:rsid w:val="00E42A1A"/>
    <w:rsid w:val="00E42A93"/>
    <w:rsid w:val="00E42B7D"/>
    <w:rsid w:val="00E42E5D"/>
    <w:rsid w:val="00E43174"/>
    <w:rsid w:val="00E436AE"/>
    <w:rsid w:val="00E43C2A"/>
    <w:rsid w:val="00E44916"/>
    <w:rsid w:val="00E454A1"/>
    <w:rsid w:val="00E4602D"/>
    <w:rsid w:val="00E467E7"/>
    <w:rsid w:val="00E46CDF"/>
    <w:rsid w:val="00E4759C"/>
    <w:rsid w:val="00E4767F"/>
    <w:rsid w:val="00E4781B"/>
    <w:rsid w:val="00E50314"/>
    <w:rsid w:val="00E505D6"/>
    <w:rsid w:val="00E5181D"/>
    <w:rsid w:val="00E52186"/>
    <w:rsid w:val="00E548DF"/>
    <w:rsid w:val="00E548EB"/>
    <w:rsid w:val="00E54E05"/>
    <w:rsid w:val="00E55660"/>
    <w:rsid w:val="00E563D4"/>
    <w:rsid w:val="00E56563"/>
    <w:rsid w:val="00E56832"/>
    <w:rsid w:val="00E56D68"/>
    <w:rsid w:val="00E577CE"/>
    <w:rsid w:val="00E578C0"/>
    <w:rsid w:val="00E60138"/>
    <w:rsid w:val="00E6061D"/>
    <w:rsid w:val="00E607E9"/>
    <w:rsid w:val="00E6122E"/>
    <w:rsid w:val="00E61343"/>
    <w:rsid w:val="00E616F8"/>
    <w:rsid w:val="00E61FC9"/>
    <w:rsid w:val="00E623E3"/>
    <w:rsid w:val="00E6260C"/>
    <w:rsid w:val="00E62672"/>
    <w:rsid w:val="00E628A5"/>
    <w:rsid w:val="00E62C9D"/>
    <w:rsid w:val="00E64626"/>
    <w:rsid w:val="00E64723"/>
    <w:rsid w:val="00E67448"/>
    <w:rsid w:val="00E70448"/>
    <w:rsid w:val="00E70635"/>
    <w:rsid w:val="00E708B4"/>
    <w:rsid w:val="00E72318"/>
    <w:rsid w:val="00E7244C"/>
    <w:rsid w:val="00E72A29"/>
    <w:rsid w:val="00E72A47"/>
    <w:rsid w:val="00E73474"/>
    <w:rsid w:val="00E7380C"/>
    <w:rsid w:val="00E7599A"/>
    <w:rsid w:val="00E76EF9"/>
    <w:rsid w:val="00E76F44"/>
    <w:rsid w:val="00E7730F"/>
    <w:rsid w:val="00E77E6E"/>
    <w:rsid w:val="00E80F50"/>
    <w:rsid w:val="00E816B3"/>
    <w:rsid w:val="00E81CCC"/>
    <w:rsid w:val="00E81DD9"/>
    <w:rsid w:val="00E81E3C"/>
    <w:rsid w:val="00E81E7D"/>
    <w:rsid w:val="00E821AF"/>
    <w:rsid w:val="00E822BF"/>
    <w:rsid w:val="00E823BA"/>
    <w:rsid w:val="00E829E2"/>
    <w:rsid w:val="00E83BE6"/>
    <w:rsid w:val="00E83EEA"/>
    <w:rsid w:val="00E83F66"/>
    <w:rsid w:val="00E84391"/>
    <w:rsid w:val="00E8535C"/>
    <w:rsid w:val="00E85805"/>
    <w:rsid w:val="00E85F6B"/>
    <w:rsid w:val="00E86517"/>
    <w:rsid w:val="00E8658E"/>
    <w:rsid w:val="00E86944"/>
    <w:rsid w:val="00E86988"/>
    <w:rsid w:val="00E870EB"/>
    <w:rsid w:val="00E878DA"/>
    <w:rsid w:val="00E90641"/>
    <w:rsid w:val="00E90AD6"/>
    <w:rsid w:val="00E9310F"/>
    <w:rsid w:val="00E931C1"/>
    <w:rsid w:val="00E933AB"/>
    <w:rsid w:val="00E93CAD"/>
    <w:rsid w:val="00E93FF9"/>
    <w:rsid w:val="00E94DAF"/>
    <w:rsid w:val="00E95911"/>
    <w:rsid w:val="00E959F6"/>
    <w:rsid w:val="00E96332"/>
    <w:rsid w:val="00E967FF"/>
    <w:rsid w:val="00E9688D"/>
    <w:rsid w:val="00E97BF2"/>
    <w:rsid w:val="00EA060A"/>
    <w:rsid w:val="00EA097B"/>
    <w:rsid w:val="00EA102A"/>
    <w:rsid w:val="00EA1259"/>
    <w:rsid w:val="00EA1298"/>
    <w:rsid w:val="00EA184F"/>
    <w:rsid w:val="00EA1B88"/>
    <w:rsid w:val="00EA1D1A"/>
    <w:rsid w:val="00EA1D87"/>
    <w:rsid w:val="00EA357B"/>
    <w:rsid w:val="00EA470B"/>
    <w:rsid w:val="00EA4B6D"/>
    <w:rsid w:val="00EA7C7C"/>
    <w:rsid w:val="00EA7CE5"/>
    <w:rsid w:val="00EB061C"/>
    <w:rsid w:val="00EB084A"/>
    <w:rsid w:val="00EB0DF2"/>
    <w:rsid w:val="00EB19BE"/>
    <w:rsid w:val="00EB1AAC"/>
    <w:rsid w:val="00EB1B3C"/>
    <w:rsid w:val="00EB1C84"/>
    <w:rsid w:val="00EB1F58"/>
    <w:rsid w:val="00EB2130"/>
    <w:rsid w:val="00EB236D"/>
    <w:rsid w:val="00EB2C3D"/>
    <w:rsid w:val="00EB3D8F"/>
    <w:rsid w:val="00EB3EB3"/>
    <w:rsid w:val="00EB402F"/>
    <w:rsid w:val="00EB4A4E"/>
    <w:rsid w:val="00EB4C08"/>
    <w:rsid w:val="00EB4FD3"/>
    <w:rsid w:val="00EB5CA4"/>
    <w:rsid w:val="00EB60F2"/>
    <w:rsid w:val="00EB6963"/>
    <w:rsid w:val="00EB6AE6"/>
    <w:rsid w:val="00EB6FDE"/>
    <w:rsid w:val="00EB7895"/>
    <w:rsid w:val="00EC065E"/>
    <w:rsid w:val="00EC0B42"/>
    <w:rsid w:val="00EC1550"/>
    <w:rsid w:val="00EC195B"/>
    <w:rsid w:val="00EC1DF5"/>
    <w:rsid w:val="00EC1EC4"/>
    <w:rsid w:val="00EC1F8C"/>
    <w:rsid w:val="00EC2494"/>
    <w:rsid w:val="00EC2646"/>
    <w:rsid w:val="00EC3C8F"/>
    <w:rsid w:val="00EC40A2"/>
    <w:rsid w:val="00EC413A"/>
    <w:rsid w:val="00EC41DD"/>
    <w:rsid w:val="00EC4376"/>
    <w:rsid w:val="00EC4866"/>
    <w:rsid w:val="00EC4B6E"/>
    <w:rsid w:val="00EC4E0A"/>
    <w:rsid w:val="00EC5160"/>
    <w:rsid w:val="00EC549E"/>
    <w:rsid w:val="00EC5707"/>
    <w:rsid w:val="00EC6394"/>
    <w:rsid w:val="00EC6511"/>
    <w:rsid w:val="00EC6FD3"/>
    <w:rsid w:val="00EC724B"/>
    <w:rsid w:val="00EC7B76"/>
    <w:rsid w:val="00ED04A6"/>
    <w:rsid w:val="00ED0A2E"/>
    <w:rsid w:val="00ED0D6F"/>
    <w:rsid w:val="00ED13A8"/>
    <w:rsid w:val="00ED13C3"/>
    <w:rsid w:val="00ED13CF"/>
    <w:rsid w:val="00ED1DD8"/>
    <w:rsid w:val="00ED2679"/>
    <w:rsid w:val="00ED2B9C"/>
    <w:rsid w:val="00ED2DCE"/>
    <w:rsid w:val="00ED35C1"/>
    <w:rsid w:val="00ED3783"/>
    <w:rsid w:val="00ED3A48"/>
    <w:rsid w:val="00ED4087"/>
    <w:rsid w:val="00ED4203"/>
    <w:rsid w:val="00ED44E0"/>
    <w:rsid w:val="00ED4B48"/>
    <w:rsid w:val="00ED4E4F"/>
    <w:rsid w:val="00ED4EC8"/>
    <w:rsid w:val="00ED4FAD"/>
    <w:rsid w:val="00ED5B49"/>
    <w:rsid w:val="00ED5F19"/>
    <w:rsid w:val="00ED5FEF"/>
    <w:rsid w:val="00ED6199"/>
    <w:rsid w:val="00ED6B13"/>
    <w:rsid w:val="00ED6F3C"/>
    <w:rsid w:val="00ED7869"/>
    <w:rsid w:val="00ED7E1A"/>
    <w:rsid w:val="00ED7FC5"/>
    <w:rsid w:val="00EE0298"/>
    <w:rsid w:val="00EE02C2"/>
    <w:rsid w:val="00EE07FB"/>
    <w:rsid w:val="00EE1115"/>
    <w:rsid w:val="00EE181F"/>
    <w:rsid w:val="00EE1DD0"/>
    <w:rsid w:val="00EE25B7"/>
    <w:rsid w:val="00EE2923"/>
    <w:rsid w:val="00EE2CD0"/>
    <w:rsid w:val="00EE3314"/>
    <w:rsid w:val="00EE35FC"/>
    <w:rsid w:val="00EE3D49"/>
    <w:rsid w:val="00EE4FB5"/>
    <w:rsid w:val="00EE5227"/>
    <w:rsid w:val="00EE5AE8"/>
    <w:rsid w:val="00EE6038"/>
    <w:rsid w:val="00EE6330"/>
    <w:rsid w:val="00EE7115"/>
    <w:rsid w:val="00EE74FF"/>
    <w:rsid w:val="00EE7CA3"/>
    <w:rsid w:val="00EF09FC"/>
    <w:rsid w:val="00EF1104"/>
    <w:rsid w:val="00EF1207"/>
    <w:rsid w:val="00EF2080"/>
    <w:rsid w:val="00EF25D4"/>
    <w:rsid w:val="00EF265E"/>
    <w:rsid w:val="00EF265F"/>
    <w:rsid w:val="00EF2C69"/>
    <w:rsid w:val="00EF318F"/>
    <w:rsid w:val="00EF3540"/>
    <w:rsid w:val="00EF3B1B"/>
    <w:rsid w:val="00EF3D0B"/>
    <w:rsid w:val="00EF3E9A"/>
    <w:rsid w:val="00EF4280"/>
    <w:rsid w:val="00EF462D"/>
    <w:rsid w:val="00EF4FB9"/>
    <w:rsid w:val="00EF50A9"/>
    <w:rsid w:val="00EF5E84"/>
    <w:rsid w:val="00EF678A"/>
    <w:rsid w:val="00EF6B6D"/>
    <w:rsid w:val="00EF74F9"/>
    <w:rsid w:val="00EF7965"/>
    <w:rsid w:val="00EF7A29"/>
    <w:rsid w:val="00EF7AC1"/>
    <w:rsid w:val="00F0091B"/>
    <w:rsid w:val="00F00C39"/>
    <w:rsid w:val="00F0163C"/>
    <w:rsid w:val="00F01D77"/>
    <w:rsid w:val="00F01E35"/>
    <w:rsid w:val="00F02A11"/>
    <w:rsid w:val="00F02A45"/>
    <w:rsid w:val="00F02CFA"/>
    <w:rsid w:val="00F0331D"/>
    <w:rsid w:val="00F033A8"/>
    <w:rsid w:val="00F035EE"/>
    <w:rsid w:val="00F03C97"/>
    <w:rsid w:val="00F04406"/>
    <w:rsid w:val="00F04589"/>
    <w:rsid w:val="00F045A6"/>
    <w:rsid w:val="00F046FE"/>
    <w:rsid w:val="00F05C9B"/>
    <w:rsid w:val="00F05D62"/>
    <w:rsid w:val="00F063C1"/>
    <w:rsid w:val="00F06433"/>
    <w:rsid w:val="00F0689E"/>
    <w:rsid w:val="00F06990"/>
    <w:rsid w:val="00F07997"/>
    <w:rsid w:val="00F10043"/>
    <w:rsid w:val="00F102D6"/>
    <w:rsid w:val="00F107D5"/>
    <w:rsid w:val="00F10D48"/>
    <w:rsid w:val="00F117B8"/>
    <w:rsid w:val="00F1184F"/>
    <w:rsid w:val="00F12D96"/>
    <w:rsid w:val="00F131B4"/>
    <w:rsid w:val="00F1334C"/>
    <w:rsid w:val="00F14406"/>
    <w:rsid w:val="00F1517B"/>
    <w:rsid w:val="00F15379"/>
    <w:rsid w:val="00F15430"/>
    <w:rsid w:val="00F164F6"/>
    <w:rsid w:val="00F16800"/>
    <w:rsid w:val="00F16D38"/>
    <w:rsid w:val="00F17F8E"/>
    <w:rsid w:val="00F201AB"/>
    <w:rsid w:val="00F20FCC"/>
    <w:rsid w:val="00F2249D"/>
    <w:rsid w:val="00F22B01"/>
    <w:rsid w:val="00F24752"/>
    <w:rsid w:val="00F2508C"/>
    <w:rsid w:val="00F253C4"/>
    <w:rsid w:val="00F26708"/>
    <w:rsid w:val="00F2686B"/>
    <w:rsid w:val="00F2695C"/>
    <w:rsid w:val="00F26C4F"/>
    <w:rsid w:val="00F2721B"/>
    <w:rsid w:val="00F2729A"/>
    <w:rsid w:val="00F30240"/>
    <w:rsid w:val="00F303E1"/>
    <w:rsid w:val="00F306F3"/>
    <w:rsid w:val="00F30894"/>
    <w:rsid w:val="00F30DB7"/>
    <w:rsid w:val="00F31046"/>
    <w:rsid w:val="00F31539"/>
    <w:rsid w:val="00F3231E"/>
    <w:rsid w:val="00F32691"/>
    <w:rsid w:val="00F32E73"/>
    <w:rsid w:val="00F331CE"/>
    <w:rsid w:val="00F33367"/>
    <w:rsid w:val="00F337B4"/>
    <w:rsid w:val="00F33B33"/>
    <w:rsid w:val="00F341B9"/>
    <w:rsid w:val="00F34493"/>
    <w:rsid w:val="00F3461B"/>
    <w:rsid w:val="00F3469D"/>
    <w:rsid w:val="00F35492"/>
    <w:rsid w:val="00F3578D"/>
    <w:rsid w:val="00F35FDB"/>
    <w:rsid w:val="00F36561"/>
    <w:rsid w:val="00F36A1A"/>
    <w:rsid w:val="00F36CD6"/>
    <w:rsid w:val="00F37749"/>
    <w:rsid w:val="00F37E47"/>
    <w:rsid w:val="00F402D7"/>
    <w:rsid w:val="00F4059C"/>
    <w:rsid w:val="00F40D93"/>
    <w:rsid w:val="00F40DCD"/>
    <w:rsid w:val="00F4146A"/>
    <w:rsid w:val="00F4149A"/>
    <w:rsid w:val="00F42050"/>
    <w:rsid w:val="00F4267B"/>
    <w:rsid w:val="00F44236"/>
    <w:rsid w:val="00F443BF"/>
    <w:rsid w:val="00F44A1C"/>
    <w:rsid w:val="00F44D1B"/>
    <w:rsid w:val="00F44F44"/>
    <w:rsid w:val="00F46A3F"/>
    <w:rsid w:val="00F46C41"/>
    <w:rsid w:val="00F46D5E"/>
    <w:rsid w:val="00F46E28"/>
    <w:rsid w:val="00F46E7E"/>
    <w:rsid w:val="00F46E8D"/>
    <w:rsid w:val="00F47034"/>
    <w:rsid w:val="00F47644"/>
    <w:rsid w:val="00F47DDF"/>
    <w:rsid w:val="00F503E5"/>
    <w:rsid w:val="00F51D4F"/>
    <w:rsid w:val="00F52903"/>
    <w:rsid w:val="00F52E87"/>
    <w:rsid w:val="00F532F6"/>
    <w:rsid w:val="00F53AA4"/>
    <w:rsid w:val="00F53E78"/>
    <w:rsid w:val="00F541B3"/>
    <w:rsid w:val="00F54D50"/>
    <w:rsid w:val="00F55B85"/>
    <w:rsid w:val="00F56094"/>
    <w:rsid w:val="00F5659F"/>
    <w:rsid w:val="00F57370"/>
    <w:rsid w:val="00F577B5"/>
    <w:rsid w:val="00F60055"/>
    <w:rsid w:val="00F61059"/>
    <w:rsid w:val="00F61759"/>
    <w:rsid w:val="00F61A25"/>
    <w:rsid w:val="00F61AD6"/>
    <w:rsid w:val="00F628F9"/>
    <w:rsid w:val="00F629B2"/>
    <w:rsid w:val="00F62E3A"/>
    <w:rsid w:val="00F62E73"/>
    <w:rsid w:val="00F62E75"/>
    <w:rsid w:val="00F6362E"/>
    <w:rsid w:val="00F63726"/>
    <w:rsid w:val="00F63FCA"/>
    <w:rsid w:val="00F646D8"/>
    <w:rsid w:val="00F64E59"/>
    <w:rsid w:val="00F64F88"/>
    <w:rsid w:val="00F668FD"/>
    <w:rsid w:val="00F67DD8"/>
    <w:rsid w:val="00F67E63"/>
    <w:rsid w:val="00F70749"/>
    <w:rsid w:val="00F72491"/>
    <w:rsid w:val="00F726FF"/>
    <w:rsid w:val="00F7335D"/>
    <w:rsid w:val="00F73735"/>
    <w:rsid w:val="00F73812"/>
    <w:rsid w:val="00F73E3A"/>
    <w:rsid w:val="00F74369"/>
    <w:rsid w:val="00F74451"/>
    <w:rsid w:val="00F75E42"/>
    <w:rsid w:val="00F76023"/>
    <w:rsid w:val="00F762A7"/>
    <w:rsid w:val="00F763E2"/>
    <w:rsid w:val="00F76F6D"/>
    <w:rsid w:val="00F7753F"/>
    <w:rsid w:val="00F7754F"/>
    <w:rsid w:val="00F776DF"/>
    <w:rsid w:val="00F77710"/>
    <w:rsid w:val="00F77FDB"/>
    <w:rsid w:val="00F81892"/>
    <w:rsid w:val="00F81B7E"/>
    <w:rsid w:val="00F823FA"/>
    <w:rsid w:val="00F8240E"/>
    <w:rsid w:val="00F82863"/>
    <w:rsid w:val="00F830DD"/>
    <w:rsid w:val="00F83477"/>
    <w:rsid w:val="00F8538E"/>
    <w:rsid w:val="00F85688"/>
    <w:rsid w:val="00F85B26"/>
    <w:rsid w:val="00F862F0"/>
    <w:rsid w:val="00F864CE"/>
    <w:rsid w:val="00F86743"/>
    <w:rsid w:val="00F8689F"/>
    <w:rsid w:val="00F873FA"/>
    <w:rsid w:val="00F90CB5"/>
    <w:rsid w:val="00F9121B"/>
    <w:rsid w:val="00F91703"/>
    <w:rsid w:val="00F92210"/>
    <w:rsid w:val="00F9232D"/>
    <w:rsid w:val="00F92D26"/>
    <w:rsid w:val="00F940D2"/>
    <w:rsid w:val="00F95185"/>
    <w:rsid w:val="00F95787"/>
    <w:rsid w:val="00F95FE3"/>
    <w:rsid w:val="00F966B4"/>
    <w:rsid w:val="00F968D3"/>
    <w:rsid w:val="00F96B91"/>
    <w:rsid w:val="00F96FF2"/>
    <w:rsid w:val="00F97858"/>
    <w:rsid w:val="00FA0226"/>
    <w:rsid w:val="00FA0332"/>
    <w:rsid w:val="00FA0FDC"/>
    <w:rsid w:val="00FA1308"/>
    <w:rsid w:val="00FA214E"/>
    <w:rsid w:val="00FA23BC"/>
    <w:rsid w:val="00FA2E12"/>
    <w:rsid w:val="00FA3096"/>
    <w:rsid w:val="00FA3631"/>
    <w:rsid w:val="00FA47E6"/>
    <w:rsid w:val="00FA49EA"/>
    <w:rsid w:val="00FA4AB8"/>
    <w:rsid w:val="00FA4CA9"/>
    <w:rsid w:val="00FA5712"/>
    <w:rsid w:val="00FA5746"/>
    <w:rsid w:val="00FA6686"/>
    <w:rsid w:val="00FA6B67"/>
    <w:rsid w:val="00FA7690"/>
    <w:rsid w:val="00FB0128"/>
    <w:rsid w:val="00FB0758"/>
    <w:rsid w:val="00FB0B44"/>
    <w:rsid w:val="00FB0D25"/>
    <w:rsid w:val="00FB0DEF"/>
    <w:rsid w:val="00FB12FE"/>
    <w:rsid w:val="00FB16D0"/>
    <w:rsid w:val="00FB18FC"/>
    <w:rsid w:val="00FB1AD6"/>
    <w:rsid w:val="00FB1C72"/>
    <w:rsid w:val="00FB2CBD"/>
    <w:rsid w:val="00FB3099"/>
    <w:rsid w:val="00FB3745"/>
    <w:rsid w:val="00FB3A6D"/>
    <w:rsid w:val="00FB43DB"/>
    <w:rsid w:val="00FB455E"/>
    <w:rsid w:val="00FB4A2C"/>
    <w:rsid w:val="00FB4DD5"/>
    <w:rsid w:val="00FB64EA"/>
    <w:rsid w:val="00FB6593"/>
    <w:rsid w:val="00FB6F5D"/>
    <w:rsid w:val="00FB74CC"/>
    <w:rsid w:val="00FB7A3D"/>
    <w:rsid w:val="00FC07BE"/>
    <w:rsid w:val="00FC09F4"/>
    <w:rsid w:val="00FC11CF"/>
    <w:rsid w:val="00FC197A"/>
    <w:rsid w:val="00FC1C2A"/>
    <w:rsid w:val="00FC213B"/>
    <w:rsid w:val="00FC2405"/>
    <w:rsid w:val="00FC2756"/>
    <w:rsid w:val="00FC4932"/>
    <w:rsid w:val="00FC4E1B"/>
    <w:rsid w:val="00FC4EA9"/>
    <w:rsid w:val="00FC509A"/>
    <w:rsid w:val="00FC632E"/>
    <w:rsid w:val="00FC6351"/>
    <w:rsid w:val="00FC66DD"/>
    <w:rsid w:val="00FC6ABD"/>
    <w:rsid w:val="00FC6D2C"/>
    <w:rsid w:val="00FC737B"/>
    <w:rsid w:val="00FC795C"/>
    <w:rsid w:val="00FC7B65"/>
    <w:rsid w:val="00FD0591"/>
    <w:rsid w:val="00FD0896"/>
    <w:rsid w:val="00FD0A5B"/>
    <w:rsid w:val="00FD0E66"/>
    <w:rsid w:val="00FD1735"/>
    <w:rsid w:val="00FD1A8D"/>
    <w:rsid w:val="00FD1C8A"/>
    <w:rsid w:val="00FD2468"/>
    <w:rsid w:val="00FD2705"/>
    <w:rsid w:val="00FD2B00"/>
    <w:rsid w:val="00FD2D4E"/>
    <w:rsid w:val="00FD2F6A"/>
    <w:rsid w:val="00FD3736"/>
    <w:rsid w:val="00FD3CD9"/>
    <w:rsid w:val="00FD3F15"/>
    <w:rsid w:val="00FD4280"/>
    <w:rsid w:val="00FD4CB6"/>
    <w:rsid w:val="00FD4E0D"/>
    <w:rsid w:val="00FD55CE"/>
    <w:rsid w:val="00FD56FA"/>
    <w:rsid w:val="00FD61C3"/>
    <w:rsid w:val="00FD62E3"/>
    <w:rsid w:val="00FD6726"/>
    <w:rsid w:val="00FE00D7"/>
    <w:rsid w:val="00FE0D24"/>
    <w:rsid w:val="00FE168B"/>
    <w:rsid w:val="00FE2AF7"/>
    <w:rsid w:val="00FE2F21"/>
    <w:rsid w:val="00FE4B70"/>
    <w:rsid w:val="00FE4C85"/>
    <w:rsid w:val="00FE5133"/>
    <w:rsid w:val="00FE57EF"/>
    <w:rsid w:val="00FE59EA"/>
    <w:rsid w:val="00FE5F49"/>
    <w:rsid w:val="00FE6B65"/>
    <w:rsid w:val="00FE7047"/>
    <w:rsid w:val="00FE759D"/>
    <w:rsid w:val="00FE7831"/>
    <w:rsid w:val="00FE7E53"/>
    <w:rsid w:val="00FE7F7F"/>
    <w:rsid w:val="00FF0C8E"/>
    <w:rsid w:val="00FF12B3"/>
    <w:rsid w:val="00FF1616"/>
    <w:rsid w:val="00FF20C1"/>
    <w:rsid w:val="00FF244C"/>
    <w:rsid w:val="00FF27ED"/>
    <w:rsid w:val="00FF3BD6"/>
    <w:rsid w:val="00FF4219"/>
    <w:rsid w:val="00FF53FC"/>
    <w:rsid w:val="00FF6E77"/>
    <w:rsid w:val="00FF70D0"/>
    <w:rsid w:val="00FF7383"/>
    <w:rsid w:val="00FF7761"/>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F52AB1A2-AFBC-4CC0-AC11-468D999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character" w:customStyle="1" w:styleId="sbb9ee52a">
    <w:name w:val="sbb9ee52a"/>
    <w:basedOn w:val="DefaultParagraphFont"/>
    <w:rsid w:val="00B1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996495214">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67576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AEEA0547-24DB-4209-959B-9979044A73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7039</TotalTime>
  <Pages>1</Pages>
  <Words>3187</Words>
  <Characters>18172</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63</cp:revision>
  <cp:lastPrinted>2024-10-09T11:09:00Z</cp:lastPrinted>
  <dcterms:created xsi:type="dcterms:W3CDTF">2024-05-02T07:10:00Z</dcterms:created>
  <dcterms:modified xsi:type="dcterms:W3CDTF">2024-10-09T11:13:00Z</dcterms:modified>
</cp:coreProperties>
</file>